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42B21" w14:textId="77777777" w:rsidR="00B967A6" w:rsidRPr="009E0031" w:rsidRDefault="00B967A6" w:rsidP="00B967A6">
      <w:pPr>
        <w:spacing w:after="0" w:line="271" w:lineRule="auto"/>
        <w:ind w:left="0" w:right="0" w:firstLine="709"/>
        <w:jc w:val="center"/>
        <w:rPr>
          <w:b/>
          <w:bCs/>
          <w:sz w:val="40"/>
          <w:szCs w:val="40"/>
        </w:rPr>
      </w:pPr>
      <w:r w:rsidRPr="009E0031">
        <w:rPr>
          <w:b/>
          <w:bCs/>
          <w:sz w:val="40"/>
          <w:szCs w:val="40"/>
        </w:rPr>
        <w:t>Звіт роботи</w:t>
      </w:r>
    </w:p>
    <w:p w14:paraId="7BF7674D" w14:textId="77777777" w:rsidR="00B967A6" w:rsidRPr="009E0031" w:rsidRDefault="00B967A6" w:rsidP="00B967A6">
      <w:pPr>
        <w:spacing w:after="0" w:line="271" w:lineRule="auto"/>
        <w:ind w:left="0" w:right="0" w:firstLine="709"/>
        <w:jc w:val="center"/>
        <w:rPr>
          <w:b/>
          <w:bCs/>
          <w:sz w:val="40"/>
          <w:szCs w:val="40"/>
        </w:rPr>
      </w:pPr>
      <w:proofErr w:type="spellStart"/>
      <w:r w:rsidRPr="009E0031">
        <w:rPr>
          <w:b/>
          <w:bCs/>
          <w:sz w:val="40"/>
          <w:szCs w:val="40"/>
        </w:rPr>
        <w:t>Рахнівської</w:t>
      </w:r>
      <w:proofErr w:type="spellEnd"/>
      <w:r w:rsidRPr="009E0031">
        <w:rPr>
          <w:b/>
          <w:bCs/>
          <w:sz w:val="40"/>
          <w:szCs w:val="40"/>
        </w:rPr>
        <w:t xml:space="preserve"> гімназії</w:t>
      </w:r>
    </w:p>
    <w:p w14:paraId="5D42FEC4" w14:textId="09A3FA01" w:rsidR="00B967A6" w:rsidRPr="009E0031" w:rsidRDefault="00B967A6" w:rsidP="00B967A6">
      <w:pPr>
        <w:spacing w:after="0" w:line="271" w:lineRule="auto"/>
        <w:ind w:left="0" w:right="0" w:firstLine="709"/>
        <w:jc w:val="center"/>
        <w:rPr>
          <w:b/>
          <w:bCs/>
          <w:sz w:val="40"/>
          <w:szCs w:val="40"/>
        </w:rPr>
      </w:pPr>
      <w:r w:rsidRPr="009E0031">
        <w:rPr>
          <w:b/>
          <w:bCs/>
          <w:sz w:val="40"/>
          <w:szCs w:val="40"/>
        </w:rPr>
        <w:t>за підсумками 202</w:t>
      </w:r>
      <w:r>
        <w:rPr>
          <w:b/>
          <w:bCs/>
          <w:sz w:val="40"/>
          <w:szCs w:val="40"/>
          <w:lang w:val="ru-RU"/>
        </w:rPr>
        <w:t>3</w:t>
      </w:r>
      <w:r w:rsidRPr="009E0031">
        <w:rPr>
          <w:b/>
          <w:bCs/>
          <w:sz w:val="40"/>
          <w:szCs w:val="40"/>
        </w:rPr>
        <w:t>/202</w:t>
      </w:r>
      <w:r>
        <w:rPr>
          <w:b/>
          <w:bCs/>
          <w:sz w:val="40"/>
          <w:szCs w:val="40"/>
          <w:lang w:val="ru-RU"/>
        </w:rPr>
        <w:t>4</w:t>
      </w:r>
      <w:r w:rsidRPr="009E0031">
        <w:rPr>
          <w:b/>
          <w:bCs/>
          <w:sz w:val="40"/>
          <w:szCs w:val="40"/>
        </w:rPr>
        <w:t xml:space="preserve"> навчального року</w:t>
      </w:r>
    </w:p>
    <w:p w14:paraId="6666A0B1" w14:textId="1034B9FB" w:rsidR="00281C38" w:rsidRDefault="00000000">
      <w:pPr>
        <w:ind w:left="0" w:right="70" w:firstLine="705"/>
      </w:pPr>
      <w:r>
        <w:t>Річне планування за звітний навчальний рік розроблено відповідно до напрямів внутрішньої системи якості освіти. У річному плані сформульовані цілі, операційні завдання на реалізацію цільових програм Стратегії розвитку гімназії на 202</w:t>
      </w:r>
      <w:r w:rsidR="00ED7D00">
        <w:t>3</w:t>
      </w:r>
      <w:r>
        <w:t>-202</w:t>
      </w:r>
      <w:r w:rsidR="00ED7D00">
        <w:t>8</w:t>
      </w:r>
      <w:r>
        <w:t xml:space="preserve"> роки, перспективного планування та заходи для їх виконання з урахуванням воєнного стану. Основні напрямки та операційні завдання на 202</w:t>
      </w:r>
      <w:r w:rsidR="00ED7D00">
        <w:t>3-</w:t>
      </w:r>
      <w:r>
        <w:t>202</w:t>
      </w:r>
      <w:r w:rsidR="00ED7D00">
        <w:t>4</w:t>
      </w:r>
      <w:r>
        <w:t xml:space="preserve"> навчальний рік були визначені на основі діагностичного аналізу стану та якості освітнього процесу гімназії та регламентувалися нормативною базою в галузі освіти. Зміст і результати діяльності відображено в звіті гімназії та висновках </w:t>
      </w:r>
      <w:proofErr w:type="spellStart"/>
      <w:r>
        <w:t>самооцінювання</w:t>
      </w:r>
      <w:proofErr w:type="spellEnd"/>
      <w:r>
        <w:t xml:space="preserve"> управлінських процесів. Виконання плану та ступінь реалізації поставлених завдань проаналізовано з точки зору відповідності Стратегії розвитку та заходів річного планування (розділ І звіту).</w:t>
      </w:r>
    </w:p>
    <w:p w14:paraId="0A2FA169" w14:textId="21F9AE0D" w:rsidR="00281C38" w:rsidRDefault="00000000">
      <w:pPr>
        <w:spacing w:after="256"/>
        <w:ind w:left="0" w:right="70" w:firstLine="705"/>
      </w:pPr>
      <w:r>
        <w:t>У 202</w:t>
      </w:r>
      <w:r w:rsidR="00ED7D00">
        <w:t>3-</w:t>
      </w:r>
      <w:r>
        <w:t>202</w:t>
      </w:r>
      <w:r w:rsidR="00ED7D00">
        <w:t>4</w:t>
      </w:r>
      <w:r>
        <w:t xml:space="preserve"> навчальному році були реалізовані такі операційні завдання для виконання Стратегії розвитку за напрямами та на реалізацію вимог внутрішньої системи якості освіти:</w:t>
      </w:r>
    </w:p>
    <w:p w14:paraId="604FFD54" w14:textId="77777777" w:rsidR="00281C38" w:rsidRPr="004F6F80" w:rsidRDefault="00000000">
      <w:pPr>
        <w:pStyle w:val="1"/>
        <w:ind w:right="71"/>
        <w:rPr>
          <w:sz w:val="28"/>
          <w:szCs w:val="28"/>
        </w:rPr>
      </w:pPr>
      <w:r w:rsidRPr="004F6F80">
        <w:rPr>
          <w:sz w:val="28"/>
          <w:szCs w:val="28"/>
        </w:rPr>
        <w:t>1. Освітнє середовище</w:t>
      </w:r>
    </w:p>
    <w:p w14:paraId="77B66497" w14:textId="77777777" w:rsidR="00281C38" w:rsidRDefault="00000000">
      <w:pPr>
        <w:pStyle w:val="2"/>
        <w:spacing w:after="254"/>
        <w:ind w:left="10" w:right="71"/>
      </w:pPr>
      <w:r>
        <w:t>1.1. Забезпечення комфортних і безпечних умов навчання та праці. Поліпшення матеріально-технічної бази, забезпечення вимог універсального дизайну та розумного пристосування</w:t>
      </w:r>
    </w:p>
    <w:p w14:paraId="2B3DF655" w14:textId="4B773571" w:rsidR="00281C38" w:rsidRDefault="00000000">
      <w:pPr>
        <w:ind w:left="730" w:right="70" w:hanging="360"/>
      </w:pPr>
      <w:r>
        <w:t xml:space="preserve">- На початку навчального року було </w:t>
      </w:r>
      <w:r w:rsidR="00ED7D00">
        <w:t>удосконалено</w:t>
      </w:r>
      <w:r>
        <w:t xml:space="preserve"> умови для безпечного та безперешкодного пересування по школі, а саме облаштування безпечного простору в умовах воєнного стану:</w:t>
      </w:r>
    </w:p>
    <w:p w14:paraId="031FEFED" w14:textId="77777777" w:rsidR="00281C38" w:rsidRDefault="00000000">
      <w:pPr>
        <w:numPr>
          <w:ilvl w:val="0"/>
          <w:numId w:val="1"/>
        </w:numPr>
        <w:ind w:right="70" w:hanging="360"/>
      </w:pPr>
      <w:r>
        <w:t>забезпечено планами евакуації;</w:t>
      </w:r>
    </w:p>
    <w:p w14:paraId="7B4410CA" w14:textId="77777777" w:rsidR="00281C38" w:rsidRDefault="00000000">
      <w:pPr>
        <w:numPr>
          <w:ilvl w:val="0"/>
          <w:numId w:val="1"/>
        </w:numPr>
        <w:ind w:right="70" w:hanging="360"/>
      </w:pPr>
      <w:r>
        <w:t>організовано безпечне та безперешкодне пересування по школі, безперешкодних шляхів для евакуації;</w:t>
      </w:r>
    </w:p>
    <w:p w14:paraId="7D451057" w14:textId="77777777" w:rsidR="00281C38" w:rsidRDefault="00000000">
      <w:pPr>
        <w:numPr>
          <w:ilvl w:val="0"/>
          <w:numId w:val="1"/>
        </w:numPr>
        <w:ind w:right="70" w:hanging="360"/>
      </w:pPr>
      <w:r>
        <w:t>забезпечено вказівними та попереджувальними знаками;</w:t>
      </w:r>
    </w:p>
    <w:p w14:paraId="5D90CD38" w14:textId="77777777" w:rsidR="00281C38" w:rsidRDefault="00000000">
      <w:pPr>
        <w:numPr>
          <w:ilvl w:val="0"/>
          <w:numId w:val="1"/>
        </w:numPr>
        <w:ind w:right="70" w:hanging="360"/>
      </w:pPr>
      <w:r>
        <w:t>розроблено та впроваджено чіткі процедури реагування та поведінки у надзвичайних ситуаціях;</w:t>
      </w:r>
    </w:p>
    <w:p w14:paraId="171DC1AD" w14:textId="77777777" w:rsidR="00281C38" w:rsidRDefault="00000000">
      <w:pPr>
        <w:numPr>
          <w:ilvl w:val="0"/>
          <w:numId w:val="1"/>
        </w:numPr>
        <w:ind w:right="70" w:hanging="360"/>
      </w:pPr>
      <w:r>
        <w:t>організовано та проведено заходи з протимінної безпеки;</w:t>
      </w:r>
    </w:p>
    <w:p w14:paraId="6B9BC5A3" w14:textId="77777777" w:rsidR="00281C38" w:rsidRDefault="00000000">
      <w:pPr>
        <w:numPr>
          <w:ilvl w:val="0"/>
          <w:numId w:val="1"/>
        </w:numPr>
        <w:ind w:right="70" w:hanging="360"/>
      </w:pPr>
      <w:r>
        <w:t>облаштовано укриття згідно з вимогами та забезпечено інтернет-зв'язком;</w:t>
      </w:r>
    </w:p>
    <w:p w14:paraId="51F9FC78" w14:textId="77777777" w:rsidR="00281C38" w:rsidRDefault="00000000">
      <w:pPr>
        <w:numPr>
          <w:ilvl w:val="0"/>
          <w:numId w:val="1"/>
        </w:numPr>
        <w:ind w:right="70" w:hanging="360"/>
      </w:pPr>
      <w:r>
        <w:t>облаштовано інформаційні куточки безпеки в класних кімнатах;</w:t>
      </w:r>
    </w:p>
    <w:p w14:paraId="7E5763FA" w14:textId="77777777" w:rsidR="00281C38" w:rsidRDefault="00000000">
      <w:pPr>
        <w:numPr>
          <w:ilvl w:val="0"/>
          <w:numId w:val="1"/>
        </w:numPr>
        <w:ind w:right="70" w:hanging="360"/>
      </w:pPr>
      <w:r>
        <w:t>облаштовані навчальні кабінети з урахуванням вимог безпечного перебування у приміщенні в період воєнного стану ( розташування парт в подалі від вікон, розміщення вазонів, важких полиць для книг в класних кімнатах на нижчих рівнях, вільні шляхи для евакуації );</w:t>
      </w:r>
    </w:p>
    <w:p w14:paraId="79A36C99" w14:textId="77777777" w:rsidR="00281C38" w:rsidRDefault="00000000">
      <w:pPr>
        <w:numPr>
          <w:ilvl w:val="0"/>
          <w:numId w:val="1"/>
        </w:numPr>
        <w:ind w:right="70" w:hanging="360"/>
      </w:pPr>
      <w:r>
        <w:t>налаштовано систему сповіщення по гімназії;</w:t>
      </w:r>
    </w:p>
    <w:p w14:paraId="0D8A1050" w14:textId="77777777" w:rsidR="00281C38" w:rsidRDefault="00000000">
      <w:pPr>
        <w:numPr>
          <w:ilvl w:val="0"/>
          <w:numId w:val="1"/>
        </w:numPr>
        <w:ind w:right="70" w:hanging="360"/>
      </w:pPr>
      <w:r>
        <w:t>забезпечено інформування учасників освітнього процесу про заходи безпеки в гімназії через сайт та соцмережі;</w:t>
      </w:r>
    </w:p>
    <w:p w14:paraId="73E395E7" w14:textId="77777777" w:rsidR="00ED7D00" w:rsidRDefault="00000000">
      <w:pPr>
        <w:numPr>
          <w:ilvl w:val="0"/>
          <w:numId w:val="1"/>
        </w:numPr>
        <w:spacing w:line="263" w:lineRule="auto"/>
        <w:ind w:right="70" w:hanging="360"/>
      </w:pPr>
      <w:r>
        <w:t>сплановано і впроваджуються навчальні та тренувальні заходи для вчителів на освітні</w:t>
      </w:r>
      <w:r w:rsidR="00ED7D00">
        <w:t xml:space="preserve">х </w:t>
      </w:r>
      <w:proofErr w:type="spellStart"/>
      <w:r w:rsidR="00ED7D00">
        <w:t>платфомах</w:t>
      </w:r>
      <w:proofErr w:type="spellEnd"/>
      <w:r>
        <w:t>;</w:t>
      </w:r>
    </w:p>
    <w:p w14:paraId="27E28B6F" w14:textId="3D2ACB0C" w:rsidR="00ED7D00" w:rsidRDefault="00000000" w:rsidP="00ED7D00">
      <w:pPr>
        <w:spacing w:line="263" w:lineRule="auto"/>
        <w:ind w:left="370" w:right="70" w:firstLine="0"/>
      </w:pPr>
      <w:r>
        <w:rPr>
          <w:rFonts w:ascii="Arial" w:eastAsia="Arial" w:hAnsi="Arial" w:cs="Arial"/>
        </w:rPr>
        <w:t xml:space="preserve">● </w:t>
      </w:r>
      <w:r w:rsidR="00ED7D00">
        <w:rPr>
          <w:rFonts w:ascii="Arial" w:eastAsia="Arial" w:hAnsi="Arial" w:cs="Arial"/>
        </w:rPr>
        <w:t xml:space="preserve">   </w:t>
      </w:r>
      <w:r>
        <w:t xml:space="preserve">забезпечено проходження працівниками навчань з надання першої невідкладної допомоги; </w:t>
      </w:r>
    </w:p>
    <w:p w14:paraId="04A081BE" w14:textId="715B44E1" w:rsidR="00281C38" w:rsidRDefault="00000000" w:rsidP="00ED7D00">
      <w:pPr>
        <w:spacing w:line="263" w:lineRule="auto"/>
        <w:ind w:left="370" w:right="70" w:firstLine="0"/>
      </w:pPr>
      <w:r>
        <w:rPr>
          <w:rFonts w:ascii="Arial" w:eastAsia="Arial" w:hAnsi="Arial" w:cs="Arial"/>
        </w:rPr>
        <w:lastRenderedPageBreak/>
        <w:t xml:space="preserve">● </w:t>
      </w:r>
      <w:r w:rsidR="00ED7D00">
        <w:rPr>
          <w:rFonts w:ascii="Arial" w:eastAsia="Arial" w:hAnsi="Arial" w:cs="Arial"/>
        </w:rPr>
        <w:t xml:space="preserve">   </w:t>
      </w:r>
      <w:r>
        <w:t>забезпечено проходження педагогічними працівниками психологічних тренінгів.</w:t>
      </w:r>
    </w:p>
    <w:p w14:paraId="1C9DFDBD" w14:textId="77777777" w:rsidR="00281C38" w:rsidRDefault="00000000">
      <w:pPr>
        <w:numPr>
          <w:ilvl w:val="0"/>
          <w:numId w:val="2"/>
        </w:numPr>
        <w:ind w:right="70" w:hanging="360"/>
      </w:pPr>
      <w:r>
        <w:t>Систематично проводилися роботи з забезпечення всіх учнів ергономічними меблями, улаштування гнучкого дизайну навчальних кабінетів (мобільні робочі місця для індивідуальної, групової та колективної роботи).</w:t>
      </w:r>
    </w:p>
    <w:p w14:paraId="741BF979" w14:textId="77777777" w:rsidR="00281C38" w:rsidRDefault="00000000" w:rsidP="00ED7D00">
      <w:pPr>
        <w:numPr>
          <w:ilvl w:val="0"/>
          <w:numId w:val="2"/>
        </w:numPr>
        <w:spacing w:after="0"/>
        <w:ind w:right="70" w:hanging="360"/>
      </w:pPr>
      <w:r>
        <w:t>Проведено озеленення території: посадка нових кущів та дерев, розбивка квітників на території гімназії.</w:t>
      </w:r>
    </w:p>
    <w:p w14:paraId="703E9189" w14:textId="77777777" w:rsidR="00281C38" w:rsidRDefault="00000000" w:rsidP="00ED7D00">
      <w:pPr>
        <w:numPr>
          <w:ilvl w:val="0"/>
          <w:numId w:val="2"/>
        </w:numPr>
        <w:spacing w:after="0"/>
        <w:ind w:right="70" w:hanging="360"/>
      </w:pPr>
      <w:r>
        <w:t>Продовжено роботу з реалізації державної політики і вимог законодавчих та інших нормативних правових актів у галузі забезпечення безпеки гімназії, спрямованих на захист здоров'я і збереження життя учнів і працівників від можливих пожеж, аварій та інших небезпек.</w:t>
      </w:r>
    </w:p>
    <w:p w14:paraId="72887B56" w14:textId="53BF05FF" w:rsidR="00281C38" w:rsidRDefault="00000000">
      <w:pPr>
        <w:numPr>
          <w:ilvl w:val="0"/>
          <w:numId w:val="2"/>
        </w:numPr>
        <w:ind w:right="70" w:hanging="360"/>
      </w:pPr>
      <w:r>
        <w:t>У закладі освіти створено умови для харчування учнів і працівників.</w:t>
      </w:r>
      <w:r w:rsidR="00ED7D00">
        <w:t xml:space="preserve"> </w:t>
      </w:r>
      <w:r>
        <w:t xml:space="preserve">Умови сприяли формуванню культури здорового харчування. </w:t>
      </w:r>
      <w:r>
        <w:rPr>
          <w:sz w:val="20"/>
        </w:rPr>
        <w:t>С</w:t>
      </w:r>
      <w:r>
        <w:rPr>
          <w:color w:val="222222"/>
        </w:rPr>
        <w:t xml:space="preserve">пособом аутсорсингу було організоване гаряче харчування за батьківський кошт та безплатне </w:t>
      </w:r>
      <w:r w:rsidR="00ED7D00">
        <w:rPr>
          <w:color w:val="222222"/>
        </w:rPr>
        <w:t>(за рахунок міської ради)</w:t>
      </w:r>
      <w:r>
        <w:rPr>
          <w:color w:val="222222"/>
        </w:rPr>
        <w:t>для учнів пільгових категорій, які навчаються очно</w:t>
      </w:r>
      <w:r>
        <w:t xml:space="preserve">. </w:t>
      </w:r>
      <w:r>
        <w:rPr>
          <w:color w:val="222222"/>
        </w:rPr>
        <w:t xml:space="preserve">У гімназії навчається </w:t>
      </w:r>
      <w:r w:rsidRPr="001F666D">
        <w:rPr>
          <w:color w:val="auto"/>
        </w:rPr>
        <w:t>2</w:t>
      </w:r>
      <w:r w:rsidR="001F666D" w:rsidRPr="001F666D">
        <w:rPr>
          <w:color w:val="auto"/>
        </w:rPr>
        <w:t>1учень/учениця  та 6 вихованців структурного підрозділу дошкільної освіти</w:t>
      </w:r>
      <w:r w:rsidRPr="001F666D">
        <w:rPr>
          <w:color w:val="auto"/>
        </w:rPr>
        <w:t xml:space="preserve"> </w:t>
      </w:r>
      <w:r>
        <w:rPr>
          <w:color w:val="222222"/>
        </w:rPr>
        <w:t xml:space="preserve">, що мають право на безоплатне харчування. Медична сестра  здійснювала постійний санітарно-гігієнічний контроль за якістю та режимом харчування учнів, </w:t>
      </w:r>
      <w:r>
        <w:t xml:space="preserve">наявності сертифікатів якості та строків використання продуктів, </w:t>
      </w:r>
      <w:r>
        <w:rPr>
          <w:color w:val="222222"/>
        </w:rPr>
        <w:t xml:space="preserve">циклічністю меню, що складено на основі примірного чотиритижневого сезонного меню за віковими групами. </w:t>
      </w:r>
      <w:r>
        <w:t xml:space="preserve">Працював адміністративний і батьківський контроль якості харчування учнів. Керівництво </w:t>
      </w:r>
      <w:proofErr w:type="spellStart"/>
      <w:r>
        <w:t>моніторило</w:t>
      </w:r>
      <w:proofErr w:type="spellEnd"/>
      <w:r>
        <w:t xml:space="preserve"> санітарно-гігієнічний стан приміщень їдальні, вивчало забезпеченість їдальні необхідним обладнанням. Шляхом опитування вивчалася думка учасників освітнього процесу про рівень задоволеності умовами харчування.</w:t>
      </w:r>
    </w:p>
    <w:p w14:paraId="6D02898C" w14:textId="56ACE3E5" w:rsidR="00B4792F" w:rsidRDefault="00B4792F">
      <w:pPr>
        <w:numPr>
          <w:ilvl w:val="0"/>
          <w:numId w:val="2"/>
        </w:numPr>
        <w:ind w:right="70" w:hanging="360"/>
      </w:pPr>
      <w:r>
        <w:t>Спеціалістами управління освіти було проведено анкетування учнів щодо якості харчування. Було враховано побажання учнів , щодо урізноманітнення страв.</w:t>
      </w:r>
    </w:p>
    <w:p w14:paraId="78F09810" w14:textId="77777777" w:rsidR="00281C38" w:rsidRDefault="00000000">
      <w:pPr>
        <w:numPr>
          <w:ilvl w:val="0"/>
          <w:numId w:val="2"/>
        </w:numPr>
        <w:ind w:right="70" w:hanging="360"/>
      </w:pPr>
      <w:r>
        <w:t>Завдяки використанню сучасних інформаційних технологій, гімназія ефективно реалізує свої освітні завдання та відповідає потребам сучасного суспільства.</w:t>
      </w:r>
    </w:p>
    <w:p w14:paraId="41068789" w14:textId="77777777" w:rsidR="00281C38" w:rsidRDefault="00000000">
      <w:pPr>
        <w:numPr>
          <w:ilvl w:val="0"/>
          <w:numId w:val="2"/>
        </w:numPr>
        <w:spacing w:after="28"/>
        <w:ind w:right="70" w:hanging="360"/>
      </w:pPr>
      <w:r>
        <w:t>При формуванні в учнів навичок самостійного навчання та постійного самовдосконалення, вчителями гімназії створені умови, щоб учні вміли знаходити, аналізувати, оцінювати та використовувати необхідну інформацію з різних джерел. Для забезпечення безпечних умов навчання та праці організовані заходи інформаційного захисту. Під час освітнього процесу застосовувалися програми, встановлені на рівні користувача, мережі або провайдера послуг, що дозволяють обмежити або заблокувати доступ до певних веб-сайтів, додатків або файлів, які можуть бути небажаними, шкідливими або незаконними.</w:t>
      </w:r>
    </w:p>
    <w:p w14:paraId="328A7800" w14:textId="77777777" w:rsidR="00281C38" w:rsidRDefault="00000000">
      <w:pPr>
        <w:spacing w:line="268" w:lineRule="auto"/>
        <w:ind w:left="715" w:right="71"/>
      </w:pPr>
      <w:r>
        <w:rPr>
          <w:b/>
        </w:rPr>
        <w:t>1.2. Адаптація, психологічна допомога під час воєнного стану.</w:t>
      </w:r>
    </w:p>
    <w:p w14:paraId="052A5AB1" w14:textId="77777777" w:rsidR="00281C38" w:rsidRDefault="00000000">
      <w:pPr>
        <w:numPr>
          <w:ilvl w:val="0"/>
          <w:numId w:val="2"/>
        </w:numPr>
        <w:ind w:right="70" w:hanging="360"/>
      </w:pPr>
      <w:r>
        <w:t xml:space="preserve">Протягом року психологічна служба гімназії організовувала та проводила різноманітні заходи, що сприяли адаптації, позитивному мисленню та розвитку емоційної стійкості серед учасників освітнього процесу, тим самим забезпечували підтримку та допомогу учням, учителям, працювали над зниженням рівня тривоги шляхом індивідуальних консультацій з учнями, </w:t>
      </w:r>
      <w:proofErr w:type="spellStart"/>
      <w:r>
        <w:t>психокорекційних</w:t>
      </w:r>
      <w:proofErr w:type="spellEnd"/>
      <w:r>
        <w:t xml:space="preserve"> занять, релаксаційних технік та тренінгів зі стресу.</w:t>
      </w:r>
    </w:p>
    <w:p w14:paraId="44E5DEBD" w14:textId="77777777" w:rsidR="00281C38" w:rsidRDefault="00000000">
      <w:pPr>
        <w:numPr>
          <w:ilvl w:val="0"/>
          <w:numId w:val="2"/>
        </w:numPr>
        <w:spacing w:after="291"/>
        <w:ind w:right="70" w:hanging="360"/>
      </w:pPr>
      <w:r>
        <w:t xml:space="preserve">Класні керівники проводили заняття з учнями щодо стратегій зняття стресу, психологічної саморегуляції та підтримували учнів у розвитку позитивного мислення, вели відкритий зв'язок з батьками учнів, пояснювали їм, як впливає воєнний стан на дітей та як їх можна підтримати вдома, уважно та </w:t>
      </w:r>
      <w:proofErr w:type="spellStart"/>
      <w:r>
        <w:t>гнучко</w:t>
      </w:r>
      <w:proofErr w:type="spellEnd"/>
      <w:r>
        <w:t xml:space="preserve"> підходили до вибору навчальних завдань, враховуючи емоційний стан учнів, забезпечували емоційний комфорт учнів у важкі періоди, співпрацювали з психологічною службою задля пошуку найбільш ефективних підходів у підтримці учнів під час воєнного стану.</w:t>
      </w:r>
    </w:p>
    <w:p w14:paraId="419ED978" w14:textId="77777777" w:rsidR="00281C38" w:rsidRDefault="00000000">
      <w:pPr>
        <w:spacing w:line="268" w:lineRule="auto"/>
        <w:ind w:left="715" w:right="71"/>
      </w:pPr>
      <w:r>
        <w:rPr>
          <w:b/>
        </w:rPr>
        <w:t xml:space="preserve">1.3. Інтенсифікована діяльність щодо запобігання будь-яким проявам дискримінації, </w:t>
      </w:r>
      <w:proofErr w:type="spellStart"/>
      <w:r>
        <w:rPr>
          <w:b/>
        </w:rPr>
        <w:t>булінгу</w:t>
      </w:r>
      <w:proofErr w:type="spellEnd"/>
      <w:r>
        <w:rPr>
          <w:b/>
        </w:rPr>
        <w:t xml:space="preserve"> в закладі.</w:t>
      </w:r>
    </w:p>
    <w:p w14:paraId="26D9B470" w14:textId="77777777" w:rsidR="001F666D" w:rsidRDefault="00000000" w:rsidP="00EC3CFD">
      <w:pPr>
        <w:shd w:val="clear" w:color="auto" w:fill="FFFFFF" w:themeFill="background1"/>
        <w:spacing w:after="0"/>
        <w:ind w:right="0" w:firstLine="360"/>
      </w:pPr>
      <w:r>
        <w:lastRenderedPageBreak/>
        <w:t xml:space="preserve">Для інтенсифікації діяльності щодо запобігання будь-яким проявам дискримінації і </w:t>
      </w:r>
      <w:proofErr w:type="spellStart"/>
      <w:r>
        <w:t>булінгу</w:t>
      </w:r>
      <w:proofErr w:type="spellEnd"/>
      <w:r>
        <w:t xml:space="preserve"> в гімназії вжито комплекс заходів, спрямованих на створення </w:t>
      </w:r>
      <w:r w:rsidR="001F666D">
        <w:t xml:space="preserve">  </w:t>
      </w:r>
    </w:p>
    <w:p w14:paraId="06099E26" w14:textId="1D10C170" w:rsidR="00281C38" w:rsidRDefault="00000000" w:rsidP="00EC3CFD">
      <w:pPr>
        <w:shd w:val="clear" w:color="auto" w:fill="FFFFFF" w:themeFill="background1"/>
        <w:spacing w:after="0"/>
        <w:ind w:right="0" w:firstLine="360"/>
      </w:pPr>
      <w:r>
        <w:t>безпечного і рівноправного середовища для всіх учасників:</w:t>
      </w:r>
    </w:p>
    <w:p w14:paraId="3A04CB35" w14:textId="77777777" w:rsidR="00281C38" w:rsidRDefault="00000000" w:rsidP="004F6F80">
      <w:pPr>
        <w:numPr>
          <w:ilvl w:val="0"/>
          <w:numId w:val="3"/>
        </w:numPr>
        <w:shd w:val="clear" w:color="auto" w:fill="FFFFFF" w:themeFill="background1"/>
        <w:ind w:right="70" w:hanging="360"/>
      </w:pPr>
      <w:r>
        <w:t xml:space="preserve">розроблено чітку та прозору політику, яка стверджує нульовий рівень терпіння до будь-якої форми дискримінації чи </w:t>
      </w:r>
      <w:proofErr w:type="spellStart"/>
      <w:r>
        <w:t>булінгу</w:t>
      </w:r>
      <w:proofErr w:type="spellEnd"/>
      <w:r>
        <w:t>;</w:t>
      </w:r>
    </w:p>
    <w:p w14:paraId="64F47AF5" w14:textId="77777777" w:rsidR="00281C38" w:rsidRDefault="00000000" w:rsidP="004F6F80">
      <w:pPr>
        <w:numPr>
          <w:ilvl w:val="0"/>
          <w:numId w:val="3"/>
        </w:numPr>
        <w:shd w:val="clear" w:color="auto" w:fill="FFFFFF" w:themeFill="background1"/>
        <w:ind w:right="70" w:hanging="360"/>
      </w:pPr>
      <w:r>
        <w:t>висвітлено інформацію на сайті гімназії та ознайомлено з нею всіх працівників, учнів та батьків;</w:t>
      </w:r>
    </w:p>
    <w:p w14:paraId="121DE684" w14:textId="77777777" w:rsidR="00281C38" w:rsidRDefault="00000000" w:rsidP="004F6F80">
      <w:pPr>
        <w:numPr>
          <w:ilvl w:val="0"/>
          <w:numId w:val="3"/>
        </w:numPr>
        <w:shd w:val="clear" w:color="auto" w:fill="FFFFFF" w:themeFill="background1"/>
        <w:ind w:right="70" w:hanging="360"/>
      </w:pPr>
      <w:r>
        <w:t xml:space="preserve">проводилися регулярні тренінги для педагогічних працівників щодо виявлення, запобігання та втручання у випадки дискримінації та </w:t>
      </w:r>
      <w:proofErr w:type="spellStart"/>
      <w:r>
        <w:t>булінгу</w:t>
      </w:r>
      <w:proofErr w:type="spellEnd"/>
      <w:r>
        <w:t>;</w:t>
      </w:r>
    </w:p>
    <w:p w14:paraId="202123CE" w14:textId="77777777" w:rsidR="00281C38" w:rsidRDefault="00000000" w:rsidP="004F6F80">
      <w:pPr>
        <w:numPr>
          <w:ilvl w:val="0"/>
          <w:numId w:val="3"/>
        </w:numPr>
        <w:shd w:val="clear" w:color="auto" w:fill="FFFFFF" w:themeFill="background1"/>
        <w:ind w:right="70" w:hanging="360"/>
      </w:pPr>
      <w:proofErr w:type="spellStart"/>
      <w:r>
        <w:t>внесено</w:t>
      </w:r>
      <w:proofErr w:type="spellEnd"/>
      <w:r>
        <w:t xml:space="preserve"> питання про рівність, повагу та толерантність у навчальний план;</w:t>
      </w:r>
    </w:p>
    <w:p w14:paraId="3267651C" w14:textId="77777777" w:rsidR="00281C38" w:rsidRDefault="00000000" w:rsidP="004F6F80">
      <w:pPr>
        <w:numPr>
          <w:ilvl w:val="0"/>
          <w:numId w:val="3"/>
        </w:numPr>
        <w:shd w:val="clear" w:color="auto" w:fill="FFFFFF" w:themeFill="background1"/>
        <w:ind w:right="70" w:hanging="360"/>
      </w:pPr>
      <w:r>
        <w:t xml:space="preserve">створено механізм, за допомогою якого учні та працівники можуть інформувати про можливі випадки дискримінації та </w:t>
      </w:r>
      <w:proofErr w:type="spellStart"/>
      <w:r>
        <w:t>булінгу</w:t>
      </w:r>
      <w:proofErr w:type="spellEnd"/>
      <w:r>
        <w:t>, забезпечено її конфіденційність;</w:t>
      </w:r>
    </w:p>
    <w:p w14:paraId="439EC3C1" w14:textId="77777777" w:rsidR="00281C38" w:rsidRDefault="00000000" w:rsidP="004F6F80">
      <w:pPr>
        <w:numPr>
          <w:ilvl w:val="0"/>
          <w:numId w:val="3"/>
        </w:numPr>
        <w:shd w:val="clear" w:color="auto" w:fill="FFFFFF" w:themeFill="background1"/>
        <w:ind w:right="70" w:hanging="360"/>
      </w:pPr>
      <w:r>
        <w:t>здійснювались заходи сприяння створенню атмосфери взаєморозуміння, поваги та інклюзії;</w:t>
      </w:r>
    </w:p>
    <w:p w14:paraId="3CC8A21F" w14:textId="77777777" w:rsidR="00281C38" w:rsidRDefault="00000000" w:rsidP="004F6F80">
      <w:pPr>
        <w:numPr>
          <w:ilvl w:val="0"/>
          <w:numId w:val="3"/>
        </w:numPr>
        <w:shd w:val="clear" w:color="auto" w:fill="FFFFFF" w:themeFill="background1"/>
        <w:ind w:right="70" w:hanging="360"/>
      </w:pPr>
      <w:r>
        <w:t>організовувались заходи, спрямовані на об'єднання учнів різних культур, релігій та соціальних груп;</w:t>
      </w:r>
    </w:p>
    <w:p w14:paraId="78006563" w14:textId="77777777" w:rsidR="00281C38" w:rsidRDefault="00000000" w:rsidP="004F6F80">
      <w:pPr>
        <w:numPr>
          <w:ilvl w:val="0"/>
          <w:numId w:val="3"/>
        </w:numPr>
        <w:shd w:val="clear" w:color="auto" w:fill="FFFFFF" w:themeFill="background1"/>
        <w:ind w:right="70" w:hanging="360"/>
      </w:pPr>
      <w:r>
        <w:t xml:space="preserve">проводились виховні заходи та бесіди, спрямовані на усвідомлення шкільної спільноти важливості поваги до інших, невідповідності дискримінації та </w:t>
      </w:r>
      <w:proofErr w:type="spellStart"/>
      <w:r>
        <w:t>булінгу</w:t>
      </w:r>
      <w:proofErr w:type="spellEnd"/>
      <w:r>
        <w:t xml:space="preserve"> зі шкільними цінностями;</w:t>
      </w:r>
    </w:p>
    <w:p w14:paraId="423E76E8" w14:textId="77777777" w:rsidR="00281C38" w:rsidRDefault="00000000">
      <w:pPr>
        <w:numPr>
          <w:ilvl w:val="0"/>
          <w:numId w:val="3"/>
        </w:numPr>
        <w:ind w:right="70" w:hanging="360"/>
      </w:pPr>
      <w:r>
        <w:t xml:space="preserve">організовувались інформаційні кампанії та </w:t>
      </w:r>
      <w:proofErr w:type="spellStart"/>
      <w:r>
        <w:t>уроки</w:t>
      </w:r>
      <w:proofErr w:type="spellEnd"/>
      <w:r>
        <w:t xml:space="preserve"> з </w:t>
      </w:r>
      <w:proofErr w:type="spellStart"/>
      <w:r>
        <w:t>медіаосвіти</w:t>
      </w:r>
      <w:proofErr w:type="spellEnd"/>
      <w:r>
        <w:t>, спрямовані на розуміння впливу слова та вчинків на інших;</w:t>
      </w:r>
    </w:p>
    <w:p w14:paraId="71648A81" w14:textId="27B7D55F" w:rsidR="00281C38" w:rsidRDefault="00000000">
      <w:pPr>
        <w:numPr>
          <w:ilvl w:val="0"/>
          <w:numId w:val="3"/>
        </w:numPr>
        <w:ind w:right="70" w:hanging="360"/>
      </w:pPr>
      <w:r>
        <w:t xml:space="preserve">постійно відстежувався стан справ у гімназії щодо дискримінації та </w:t>
      </w:r>
      <w:proofErr w:type="spellStart"/>
      <w:r>
        <w:t>булінгу</w:t>
      </w:r>
      <w:proofErr w:type="spellEnd"/>
      <w:r>
        <w:t>, проводиться аналіз даних та вживаються корекційні заходи за необхідності;</w:t>
      </w:r>
    </w:p>
    <w:p w14:paraId="39226A1B" w14:textId="2D75B193" w:rsidR="00281C38" w:rsidRDefault="00000000" w:rsidP="00EC3CFD">
      <w:pPr>
        <w:numPr>
          <w:ilvl w:val="0"/>
          <w:numId w:val="3"/>
        </w:numPr>
        <w:spacing w:after="0"/>
        <w:ind w:right="70" w:hanging="360"/>
      </w:pPr>
      <w:r>
        <w:t xml:space="preserve">забезпечено приклад адміністрації, яка виявляє велику підтримку політики запобігання дискримінації та </w:t>
      </w:r>
      <w:proofErr w:type="spellStart"/>
      <w:r>
        <w:t>булінгу</w:t>
      </w:r>
      <w:proofErr w:type="spellEnd"/>
      <w:r>
        <w:t>, і проявляє активний інтерес до створення позитивного шкільного середовища, а саме простір культури, поваги, толерантності та відповідальності, в якій кожен учасник шкільної спільноти має право на гідне та безпечне навчання.</w:t>
      </w:r>
    </w:p>
    <w:p w14:paraId="784D4F5E" w14:textId="77777777" w:rsidR="00281C38" w:rsidRDefault="00000000" w:rsidP="00EC3CFD">
      <w:pPr>
        <w:pStyle w:val="2"/>
        <w:spacing w:after="0"/>
        <w:ind w:right="71"/>
      </w:pPr>
      <w:r>
        <w:t>1.4. Трансформація бібліотеки в інформаційно- ресурсний центр</w:t>
      </w:r>
    </w:p>
    <w:p w14:paraId="48EAC6E1" w14:textId="293AC4DF" w:rsidR="00281C38" w:rsidRDefault="00000000">
      <w:pPr>
        <w:numPr>
          <w:ilvl w:val="0"/>
          <w:numId w:val="4"/>
        </w:numPr>
        <w:ind w:right="70" w:hanging="360"/>
      </w:pPr>
      <w:r>
        <w:t>У бібліотеці гімназії проводилися різноманітні форми індивідуальної та групової роботи як традиційні, так і дистанційні (</w:t>
      </w:r>
      <w:r w:rsidR="00EC3CFD">
        <w:t xml:space="preserve">сайт </w:t>
      </w:r>
      <w:r>
        <w:t xml:space="preserve">гімназії та сторінка гімназії у </w:t>
      </w:r>
      <w:proofErr w:type="spellStart"/>
      <w:r>
        <w:t>fb</w:t>
      </w:r>
      <w:proofErr w:type="spellEnd"/>
      <w:r>
        <w:t xml:space="preserve">): тематичні книжкові та інформаційні виставки, хвилинки експрес-інформації, презентації нових надходжень, усні журнали, віртуальні подорожі, інформаційні бюлетені, стіннівки, закладки, </w:t>
      </w:r>
      <w:proofErr w:type="spellStart"/>
      <w:r>
        <w:t>мотиватори</w:t>
      </w:r>
      <w:proofErr w:type="spellEnd"/>
      <w:r>
        <w:t>, порадники та буклети для батьків, складання рекомендаційних списків.</w:t>
      </w:r>
    </w:p>
    <w:p w14:paraId="71DC77C8" w14:textId="77777777" w:rsidR="00281C38" w:rsidRDefault="00000000">
      <w:pPr>
        <w:numPr>
          <w:ilvl w:val="0"/>
          <w:numId w:val="4"/>
        </w:numPr>
        <w:ind w:right="70" w:hanging="360"/>
      </w:pPr>
      <w:r>
        <w:t xml:space="preserve">Організовано екскурсії-ознайомлення для </w:t>
      </w:r>
      <w:proofErr w:type="spellStart"/>
      <w:r>
        <w:t>першачків</w:t>
      </w:r>
      <w:proofErr w:type="spellEnd"/>
      <w:r>
        <w:t xml:space="preserve"> до бібліотеки.</w:t>
      </w:r>
    </w:p>
    <w:p w14:paraId="31EC2FE3" w14:textId="77777777" w:rsidR="00281C38" w:rsidRDefault="00000000">
      <w:pPr>
        <w:numPr>
          <w:ilvl w:val="0"/>
          <w:numId w:val="4"/>
        </w:numPr>
        <w:ind w:right="70" w:hanging="360"/>
      </w:pPr>
      <w:r>
        <w:t xml:space="preserve">Проведено індивідуальні та групові тематичні бесіди та консультації </w:t>
      </w:r>
      <w:r>
        <w:rPr>
          <w:color w:val="212121"/>
        </w:rPr>
        <w:t xml:space="preserve">(навчання </w:t>
      </w:r>
      <w:proofErr w:type="spellStart"/>
      <w:r>
        <w:rPr>
          <w:color w:val="212121"/>
        </w:rPr>
        <w:t>бібліотечно</w:t>
      </w:r>
      <w:proofErr w:type="spellEnd"/>
      <w:r>
        <w:rPr>
          <w:color w:val="212121"/>
        </w:rPr>
        <w:t>-бібліографічної грамотності учнів)</w:t>
      </w:r>
      <w:r>
        <w:rPr>
          <w:color w:val="212121"/>
          <w:sz w:val="24"/>
        </w:rPr>
        <w:t>.</w:t>
      </w:r>
    </w:p>
    <w:p w14:paraId="13288426" w14:textId="53BE2F8F" w:rsidR="00281C38" w:rsidRDefault="00000000" w:rsidP="00EC3CFD">
      <w:pPr>
        <w:numPr>
          <w:ilvl w:val="0"/>
          <w:numId w:val="4"/>
        </w:numPr>
        <w:ind w:right="70" w:hanging="360"/>
      </w:pPr>
      <w:r>
        <w:t>Велася робота  для легкого доступу читачів до художніх творів розміщених в Інтернеті.</w:t>
      </w:r>
    </w:p>
    <w:p w14:paraId="146257EF" w14:textId="77777777" w:rsidR="00281C38" w:rsidRDefault="00000000">
      <w:pPr>
        <w:numPr>
          <w:ilvl w:val="0"/>
          <w:numId w:val="4"/>
        </w:numPr>
        <w:ind w:right="70" w:hanging="360"/>
      </w:pPr>
      <w:r>
        <w:t>Облаштовано осередок для читання, неформального спілкування.</w:t>
      </w:r>
    </w:p>
    <w:p w14:paraId="1BD43329" w14:textId="77777777" w:rsidR="00281C38" w:rsidRDefault="00000000">
      <w:pPr>
        <w:numPr>
          <w:ilvl w:val="0"/>
          <w:numId w:val="4"/>
        </w:numPr>
        <w:ind w:right="70" w:hanging="360"/>
      </w:pPr>
      <w:r>
        <w:t>Виготовлено/оновлено стелажні та поличкові покажчики.</w:t>
      </w:r>
    </w:p>
    <w:p w14:paraId="69A7B717" w14:textId="24445AE1" w:rsidR="00EC3CFD" w:rsidRDefault="00000000" w:rsidP="008F68B7">
      <w:pPr>
        <w:numPr>
          <w:ilvl w:val="0"/>
          <w:numId w:val="4"/>
        </w:numPr>
        <w:spacing w:after="256"/>
        <w:ind w:right="70" w:hanging="360"/>
      </w:pPr>
      <w:r>
        <w:t>Проводилася робота з організації, збереження та поповнення книжкового фонду (за державний кошт та шляхом проведення доброчинної акції загалом фонд поповнено на 1</w:t>
      </w:r>
      <w:r w:rsidR="00EC3CFD">
        <w:t>09</w:t>
      </w:r>
      <w:r>
        <w:t xml:space="preserve"> примірників).</w:t>
      </w:r>
    </w:p>
    <w:p w14:paraId="6C3C05D6" w14:textId="7D30336C" w:rsidR="00281C38" w:rsidRDefault="00000000">
      <w:pPr>
        <w:pStyle w:val="1"/>
        <w:ind w:left="935" w:right="71"/>
      </w:pPr>
      <w:r w:rsidRPr="004F6F80">
        <w:rPr>
          <w:sz w:val="28"/>
          <w:szCs w:val="28"/>
        </w:rPr>
        <w:t>2.</w:t>
      </w:r>
      <w:r w:rsidR="004F6F80">
        <w:rPr>
          <w:sz w:val="28"/>
          <w:szCs w:val="28"/>
        </w:rPr>
        <w:t xml:space="preserve"> </w:t>
      </w:r>
      <w:r w:rsidRPr="004F6F80">
        <w:rPr>
          <w:sz w:val="28"/>
          <w:szCs w:val="28"/>
        </w:rPr>
        <w:t>Система оцінювання результатів навчання</w:t>
      </w:r>
    </w:p>
    <w:p w14:paraId="11CF31B2" w14:textId="77777777" w:rsidR="004F6F80" w:rsidRPr="004F6F80" w:rsidRDefault="004F6F80" w:rsidP="004F6F80"/>
    <w:p w14:paraId="55B8C858" w14:textId="77777777" w:rsidR="00281C38" w:rsidRDefault="00000000">
      <w:pPr>
        <w:pStyle w:val="2"/>
        <w:ind w:right="71"/>
      </w:pPr>
      <w:r>
        <w:lastRenderedPageBreak/>
        <w:t>2.1. Наявність прозорої та зрозумілої системи оцінювання</w:t>
      </w:r>
    </w:p>
    <w:p w14:paraId="2CEABD80" w14:textId="77777777" w:rsidR="00281C38" w:rsidRDefault="00000000">
      <w:pPr>
        <w:ind w:left="0" w:right="70" w:firstLine="705"/>
      </w:pPr>
      <w:r>
        <w:t xml:space="preserve">- Продовжена розробка методичної теми </w:t>
      </w:r>
      <w:r w:rsidRPr="00EC3CFD">
        <w:rPr>
          <w:i/>
          <w:iCs/>
        </w:rPr>
        <w:t>«Впровадження сучасних підходів до оцінювання навчальних досягнень учнів як запорука успішного освітнього процесу» зі здійсненням наступних заходів:</w:t>
      </w:r>
    </w:p>
    <w:p w14:paraId="44748FB2" w14:textId="2ECB6833" w:rsidR="00281C38" w:rsidRDefault="00000000" w:rsidP="00343651">
      <w:pPr>
        <w:numPr>
          <w:ilvl w:val="0"/>
          <w:numId w:val="5"/>
        </w:numPr>
        <w:spacing w:after="0"/>
        <w:ind w:right="70" w:hanging="579"/>
      </w:pPr>
      <w:r>
        <w:t>включене питання в роботу МО, педагогічної ради (розглядалися питання формувального та підсумкового оцінювання з іноземних мов, гуманітарних дисциплін, оцінювання результатів навчання новоприбулих учнів, корегування семестрового оцінювання;</w:t>
      </w:r>
    </w:p>
    <w:p w14:paraId="55CA4C46" w14:textId="7DC8D54D" w:rsidR="00281C38" w:rsidRDefault="00000000" w:rsidP="00343651">
      <w:pPr>
        <w:numPr>
          <w:ilvl w:val="0"/>
          <w:numId w:val="5"/>
        </w:numPr>
        <w:ind w:right="70" w:hanging="579"/>
      </w:pPr>
      <w:r>
        <w:t xml:space="preserve">критерії оцінювання стали більш доступними для учнів та батьків, оприлюднені в різних формах: усній, на сайті гімназії, візуалізація в кабінетах, на інформаційних стендах </w:t>
      </w:r>
      <w:r w:rsidR="00343651">
        <w:t>,</w:t>
      </w:r>
      <w:r>
        <w:t xml:space="preserve">відповідна інфографіка для здобувачів освіти та їх батьків, на сервісі </w:t>
      </w:r>
      <w:proofErr w:type="spellStart"/>
      <w:r>
        <w:t>GoogleClass</w:t>
      </w:r>
      <w:proofErr w:type="spellEnd"/>
      <w:r>
        <w:t>.</w:t>
      </w:r>
    </w:p>
    <w:p w14:paraId="4CDCFF42" w14:textId="77777777" w:rsidR="00281C38" w:rsidRDefault="00000000" w:rsidP="00343651">
      <w:pPr>
        <w:numPr>
          <w:ilvl w:val="0"/>
          <w:numId w:val="5"/>
        </w:numPr>
        <w:ind w:right="70" w:hanging="579"/>
      </w:pPr>
      <w:r>
        <w:t>розпочато виготовлення інфографіки адаптації критеріїв для учнів.</w:t>
      </w:r>
    </w:p>
    <w:p w14:paraId="1466AD8F" w14:textId="42DCD0C9" w:rsidR="00281C38" w:rsidRDefault="00000000" w:rsidP="00343651">
      <w:pPr>
        <w:pStyle w:val="a3"/>
        <w:numPr>
          <w:ilvl w:val="0"/>
          <w:numId w:val="5"/>
        </w:numPr>
        <w:spacing w:after="0"/>
        <w:ind w:left="426" w:right="35"/>
        <w:jc w:val="left"/>
      </w:pPr>
      <w:r>
        <w:t>Запроваджені різні форми підсумкового (тематичного, семестрового) оцінювання в 5 клас</w:t>
      </w:r>
      <w:r w:rsidR="00343651">
        <w:t>і</w:t>
      </w:r>
      <w:r>
        <w:t xml:space="preserve"> (1 частина 1 семестру (вересень-жовтень - </w:t>
      </w:r>
      <w:proofErr w:type="spellStart"/>
      <w:r>
        <w:t>рівневого</w:t>
      </w:r>
      <w:proofErr w:type="spellEnd"/>
      <w:r>
        <w:t>, 2 семестр - бального).</w:t>
      </w:r>
    </w:p>
    <w:p w14:paraId="421D0464" w14:textId="77777777" w:rsidR="00281C38" w:rsidRDefault="00000000" w:rsidP="00343651">
      <w:pPr>
        <w:pStyle w:val="2"/>
        <w:spacing w:after="0"/>
        <w:ind w:right="71"/>
      </w:pPr>
      <w:r>
        <w:t>2.2. Відстеження результатів навчання</w:t>
      </w:r>
    </w:p>
    <w:p w14:paraId="6E3E4811" w14:textId="0F9C015F" w:rsidR="00281C38" w:rsidRDefault="00000000">
      <w:pPr>
        <w:ind w:left="705" w:right="70" w:firstLine="100"/>
      </w:pPr>
      <w:r>
        <w:t>- Упродовж року вівся внутрішній моніторинг дослідження стану і результатів навчання здобувачів освіти за відповідним положенням та процедурами «Внутрішньої системи забезпечення якості освіти» показників ступеня навченості. На основі отриманих даних здійснювалося:</w:t>
      </w:r>
    </w:p>
    <w:p w14:paraId="665FA8E9" w14:textId="77777777" w:rsidR="00281C38" w:rsidRDefault="00000000">
      <w:pPr>
        <w:numPr>
          <w:ilvl w:val="0"/>
          <w:numId w:val="7"/>
        </w:numPr>
        <w:ind w:right="70" w:hanging="360"/>
      </w:pPr>
      <w:r>
        <w:t>вивчення якості освітнього процесу,</w:t>
      </w:r>
    </w:p>
    <w:p w14:paraId="7EDFF2D8" w14:textId="77777777" w:rsidR="00281C38" w:rsidRDefault="00000000">
      <w:pPr>
        <w:numPr>
          <w:ilvl w:val="0"/>
          <w:numId w:val="7"/>
        </w:numPr>
        <w:ind w:right="70" w:hanging="360"/>
      </w:pPr>
      <w:r>
        <w:t>корекція освітньої діяльності педагогів,</w:t>
      </w:r>
    </w:p>
    <w:p w14:paraId="70744080" w14:textId="77777777" w:rsidR="00281C38" w:rsidRDefault="00000000">
      <w:pPr>
        <w:numPr>
          <w:ilvl w:val="0"/>
          <w:numId w:val="7"/>
        </w:numPr>
        <w:ind w:right="70" w:hanging="360"/>
      </w:pPr>
      <w:r>
        <w:t>удосконалення оцінювання досягнень учнів,</w:t>
      </w:r>
    </w:p>
    <w:p w14:paraId="20BAD711" w14:textId="77777777" w:rsidR="00343651" w:rsidRDefault="00000000">
      <w:pPr>
        <w:numPr>
          <w:ilvl w:val="0"/>
          <w:numId w:val="7"/>
        </w:numPr>
        <w:ind w:right="70" w:hanging="360"/>
      </w:pPr>
      <w:r>
        <w:t xml:space="preserve">відстеження реалізації </w:t>
      </w:r>
      <w:proofErr w:type="spellStart"/>
      <w:r>
        <w:t>компетентнісного</w:t>
      </w:r>
      <w:proofErr w:type="spellEnd"/>
      <w:r>
        <w:t xml:space="preserve"> та особистісно зорієнтованого підходу, </w:t>
      </w:r>
    </w:p>
    <w:p w14:paraId="36DB6E67" w14:textId="773A2581" w:rsidR="00281C38" w:rsidRDefault="00000000" w:rsidP="00343651">
      <w:pPr>
        <w:ind w:left="370" w:right="70" w:firstLine="0"/>
      </w:pPr>
      <w:r>
        <w:rPr>
          <w:rFonts w:ascii="Arial" w:eastAsia="Arial" w:hAnsi="Arial" w:cs="Arial"/>
        </w:rPr>
        <w:t xml:space="preserve">● </w:t>
      </w:r>
      <w:r w:rsidR="00343651">
        <w:rPr>
          <w:rFonts w:ascii="Arial" w:eastAsia="Arial" w:hAnsi="Arial" w:cs="Arial"/>
        </w:rPr>
        <w:t xml:space="preserve">   </w:t>
      </w:r>
      <w:r>
        <w:t>визначення необхідності індивідуальної освітньої траєкторії учня.</w:t>
      </w:r>
    </w:p>
    <w:p w14:paraId="1B2741A8" w14:textId="77777777" w:rsidR="00281C38" w:rsidRDefault="00000000">
      <w:pPr>
        <w:pStyle w:val="2"/>
        <w:ind w:right="71"/>
      </w:pPr>
      <w:r>
        <w:t>2.3 Формування відповідальності за результати навчання</w:t>
      </w:r>
    </w:p>
    <w:p w14:paraId="4C0E9482" w14:textId="77777777" w:rsidR="00281C38" w:rsidRDefault="00000000">
      <w:pPr>
        <w:numPr>
          <w:ilvl w:val="0"/>
          <w:numId w:val="8"/>
        </w:numPr>
        <w:ind w:right="70"/>
      </w:pPr>
      <w:r>
        <w:t xml:space="preserve">Здійснювалися заходи, що сприяють формуванню в учнів відповідального ставлення до навчання, дієве учнівське самоврядування, залучення учнів до </w:t>
      </w:r>
      <w:proofErr w:type="spellStart"/>
      <w:r>
        <w:t>волонтерства</w:t>
      </w:r>
      <w:proofErr w:type="spellEnd"/>
      <w:r>
        <w:t xml:space="preserve">, до розроблення критеріїв </w:t>
      </w:r>
      <w:proofErr w:type="spellStart"/>
      <w:r>
        <w:t>самооцінювання</w:t>
      </w:r>
      <w:proofErr w:type="spellEnd"/>
      <w:r>
        <w:t xml:space="preserve"> результатів навчання, своєчасне вжиття заходів щодо запобігання необґрунтованим пропускам занять та запізненням.</w:t>
      </w:r>
    </w:p>
    <w:p w14:paraId="5F435CFE" w14:textId="4CF5E0D5" w:rsidR="00CD4F0B" w:rsidRPr="00CD4F0B" w:rsidRDefault="00CD4F0B" w:rsidP="00CD4F0B">
      <w:pPr>
        <w:numPr>
          <w:ilvl w:val="0"/>
          <w:numId w:val="8"/>
        </w:numPr>
        <w:spacing w:after="0" w:line="276" w:lineRule="auto"/>
        <w:ind w:right="5" w:hanging="2"/>
      </w:pPr>
      <w:r w:rsidRPr="00CD4F0B">
        <w:t>Удосконали</w:t>
      </w:r>
      <w:r>
        <w:t xml:space="preserve">ли </w:t>
      </w:r>
      <w:r w:rsidRPr="00CD4F0B">
        <w:t>систем</w:t>
      </w:r>
      <w:r>
        <w:t>у</w:t>
      </w:r>
      <w:r w:rsidRPr="00CD4F0B">
        <w:t xml:space="preserve"> </w:t>
      </w:r>
      <w:proofErr w:type="spellStart"/>
      <w:r w:rsidRPr="00CD4F0B">
        <w:t>самооцінювання</w:t>
      </w:r>
      <w:proofErr w:type="spellEnd"/>
      <w:r w:rsidRPr="00CD4F0B">
        <w:t xml:space="preserve"> та </w:t>
      </w:r>
      <w:proofErr w:type="spellStart"/>
      <w:r w:rsidRPr="00CD4F0B">
        <w:t>взаємооцінювання</w:t>
      </w:r>
      <w:proofErr w:type="spellEnd"/>
      <w:r w:rsidRPr="00CD4F0B">
        <w:t xml:space="preserve"> учнів закладу. </w:t>
      </w:r>
    </w:p>
    <w:p w14:paraId="3653695F" w14:textId="73E7ACC9" w:rsidR="00CD4F0B" w:rsidRPr="00CD4F0B" w:rsidRDefault="00CD4F0B" w:rsidP="00CD4F0B">
      <w:pPr>
        <w:numPr>
          <w:ilvl w:val="0"/>
          <w:numId w:val="8"/>
        </w:numPr>
        <w:spacing w:after="0" w:line="276" w:lineRule="auto"/>
        <w:ind w:right="5" w:hanging="2"/>
      </w:pPr>
      <w:proofErr w:type="spellStart"/>
      <w:r w:rsidRPr="00CD4F0B">
        <w:t>Застосув</w:t>
      </w:r>
      <w:r>
        <w:t>ували</w:t>
      </w:r>
      <w:proofErr w:type="spellEnd"/>
      <w:r>
        <w:t>,</w:t>
      </w:r>
      <w:r w:rsidRPr="00CD4F0B">
        <w:t xml:space="preserve"> з метою мотивації навчальної діяльності учнів, формувального оцінювання, яке спрямоване на індивідуальний прогрес учнів. </w:t>
      </w:r>
    </w:p>
    <w:p w14:paraId="38FE26F9" w14:textId="58701CB4" w:rsidR="00CD4F0B" w:rsidRPr="00CD4F0B" w:rsidRDefault="00CD4F0B" w:rsidP="00CD4F0B">
      <w:pPr>
        <w:numPr>
          <w:ilvl w:val="0"/>
          <w:numId w:val="8"/>
        </w:numPr>
        <w:spacing w:after="0" w:line="276" w:lineRule="auto"/>
        <w:ind w:right="5" w:hanging="2"/>
      </w:pPr>
      <w:r>
        <w:t>В</w:t>
      </w:r>
      <w:r w:rsidRPr="00CD4F0B">
        <w:t>провадж</w:t>
      </w:r>
      <w:r>
        <w:t>ували роботу щодо</w:t>
      </w:r>
      <w:r w:rsidRPr="00CD4F0B">
        <w:t xml:space="preserve"> формувального оцінювання в основній  школі з використанням різних форм і методів. </w:t>
      </w:r>
    </w:p>
    <w:p w14:paraId="07A1A4FE" w14:textId="77777777" w:rsidR="00CD4F0B" w:rsidRDefault="00CD4F0B" w:rsidP="00CD4F0B">
      <w:pPr>
        <w:ind w:left="361" w:right="70" w:firstLine="0"/>
      </w:pPr>
    </w:p>
    <w:p w14:paraId="2C4D0E61" w14:textId="77777777" w:rsidR="00281C38" w:rsidRDefault="00000000">
      <w:pPr>
        <w:pStyle w:val="1"/>
        <w:ind w:right="71"/>
        <w:rPr>
          <w:sz w:val="28"/>
          <w:szCs w:val="28"/>
        </w:rPr>
      </w:pPr>
      <w:r w:rsidRPr="00CD4F0B">
        <w:rPr>
          <w:sz w:val="28"/>
          <w:szCs w:val="28"/>
        </w:rPr>
        <w:t>3. Педагогічна діяльність педагогічних працівників</w:t>
      </w:r>
    </w:p>
    <w:p w14:paraId="152DA0EF" w14:textId="4FDB3584" w:rsidR="005409FA" w:rsidRPr="00F34852" w:rsidRDefault="005409FA" w:rsidP="005409FA">
      <w:pPr>
        <w:spacing w:after="0" w:line="276" w:lineRule="auto"/>
        <w:ind w:left="-13" w:right="5" w:firstLine="709"/>
      </w:pPr>
      <w:r w:rsidRPr="00F34852">
        <w:t>Станом на кінець 202</w:t>
      </w:r>
      <w:r w:rsidR="001F666D">
        <w:t>3-</w:t>
      </w:r>
      <w:r w:rsidRPr="00F34852">
        <w:t>202</w:t>
      </w:r>
      <w:r w:rsidR="00C369EF" w:rsidRPr="00F34852">
        <w:t>4</w:t>
      </w:r>
      <w:r w:rsidRPr="00F34852">
        <w:t xml:space="preserve"> </w:t>
      </w:r>
      <w:proofErr w:type="spellStart"/>
      <w:r w:rsidRPr="00F34852">
        <w:t>н.р</w:t>
      </w:r>
      <w:proofErr w:type="spellEnd"/>
      <w:r w:rsidRPr="00F34852">
        <w:t xml:space="preserve">. освітній заклад на 100% укомплектований педагогічними працівниками. Освітній процес забезпечувало 18 педагогів та </w:t>
      </w:r>
      <w:r w:rsidR="001F666D">
        <w:t>1</w:t>
      </w:r>
      <w:r w:rsidRPr="00F34852">
        <w:t xml:space="preserve"> вихователі структурного підрозділу дошкільної освіти.  Середній вік - 50 рік.  Усі педагогічні працівники працюють за фахом. </w:t>
      </w:r>
    </w:p>
    <w:p w14:paraId="1283B144" w14:textId="77777777" w:rsidR="005409FA" w:rsidRPr="00F34852" w:rsidRDefault="005409FA" w:rsidP="005409FA">
      <w:pPr>
        <w:spacing w:after="0" w:line="276" w:lineRule="auto"/>
        <w:ind w:left="2" w:right="5" w:firstLine="694"/>
      </w:pPr>
      <w:r w:rsidRPr="00F34852">
        <w:t xml:space="preserve">З них мають кваліфікаційну категорію: «спеціаліст вищої категорії» – 14-74%; «спеціаліст І категорії» – 1-6%; «спеціаліст ІІ категорії» – 2-11%; «спеціаліст» – 2-11%. Педагоги, які мають педагогічні звання : «старший учитель» – 5-27%.  </w:t>
      </w:r>
    </w:p>
    <w:p w14:paraId="1A7F3A64" w14:textId="77777777" w:rsidR="00CD4F0B" w:rsidRPr="00CD4F0B" w:rsidRDefault="00CD4F0B" w:rsidP="00C369EF">
      <w:pPr>
        <w:ind w:left="0" w:firstLine="0"/>
      </w:pPr>
    </w:p>
    <w:p w14:paraId="232D6D64" w14:textId="77777777" w:rsidR="00281C38" w:rsidRDefault="00000000">
      <w:pPr>
        <w:pStyle w:val="2"/>
        <w:ind w:left="560" w:right="71"/>
      </w:pPr>
      <w:r>
        <w:lastRenderedPageBreak/>
        <w:t>3.1. Ефективність педагогічної діяльності</w:t>
      </w:r>
    </w:p>
    <w:p w14:paraId="20CA5A1D" w14:textId="553E1CDC" w:rsidR="00281C38" w:rsidRDefault="00000000">
      <w:pPr>
        <w:numPr>
          <w:ilvl w:val="0"/>
          <w:numId w:val="9"/>
        </w:numPr>
        <w:ind w:right="70" w:hanging="360"/>
      </w:pPr>
      <w:r>
        <w:t xml:space="preserve">Освітня програма гімназії реалізована в повному обсязі з урахуванням зміни умов, спричинених подіями воєнного стану. Здійснений перехід до роботи за новим </w:t>
      </w:r>
      <w:r w:rsidR="00CD4F0B">
        <w:t>Д</w:t>
      </w:r>
      <w:r>
        <w:t>ержавним освітнім стандартом учнів 5</w:t>
      </w:r>
      <w:r w:rsidR="00CD4F0B">
        <w:t>-6</w:t>
      </w:r>
      <w:r>
        <w:t xml:space="preserve"> класів </w:t>
      </w:r>
      <w:r w:rsidR="00CD4F0B">
        <w:t>гімназії</w:t>
      </w:r>
      <w:r>
        <w:t>, виконані заплановані заходи, а саме: розробка навчальних програм, підвищення кваліфікації вчителів-</w:t>
      </w:r>
      <w:proofErr w:type="spellStart"/>
      <w:r>
        <w:t>предметників</w:t>
      </w:r>
      <w:proofErr w:type="spellEnd"/>
      <w:r>
        <w:t>, наповнення розділу інформаційно-ресурсного центру, велося методичне інформування вчителів, відстеження процесу адаптації учнів,</w:t>
      </w:r>
    </w:p>
    <w:p w14:paraId="0DEFDAA3" w14:textId="77777777" w:rsidR="00281C38" w:rsidRDefault="00000000">
      <w:pPr>
        <w:numPr>
          <w:ilvl w:val="0"/>
          <w:numId w:val="9"/>
        </w:numPr>
        <w:ind w:right="70" w:hanging="360"/>
      </w:pPr>
      <w:r>
        <w:t>Упродовж року вчителі працювали в умовах зміни режимів навчання, реалізуючи адаптивні стратегії</w:t>
      </w:r>
    </w:p>
    <w:p w14:paraId="45A3595C" w14:textId="77777777" w:rsidR="00281C38" w:rsidRDefault="00000000">
      <w:pPr>
        <w:numPr>
          <w:ilvl w:val="0"/>
          <w:numId w:val="9"/>
        </w:numPr>
        <w:ind w:right="70" w:hanging="360"/>
      </w:pPr>
      <w:r>
        <w:t>Упродовж навчального року вчителі аналізували результативність календарно-тематичного планування, зміну умов проведення освітнього процесу, термінів канікул та вносили необхідні корективи</w:t>
      </w:r>
    </w:p>
    <w:p w14:paraId="26A7F677" w14:textId="77777777" w:rsidR="00281C38" w:rsidRDefault="00000000">
      <w:pPr>
        <w:numPr>
          <w:ilvl w:val="0"/>
          <w:numId w:val="9"/>
        </w:numPr>
        <w:spacing w:after="3" w:line="269" w:lineRule="auto"/>
        <w:ind w:right="70" w:hanging="360"/>
      </w:pPr>
      <w:r>
        <w:rPr>
          <w:color w:val="202124"/>
        </w:rPr>
        <w:t xml:space="preserve">У календарно-тематичних планах вчителів передбачені види роботи, спрямовані на розвиток оволодіння учнями ключовими </w:t>
      </w:r>
      <w:proofErr w:type="spellStart"/>
      <w:r>
        <w:rPr>
          <w:color w:val="202124"/>
        </w:rPr>
        <w:t>компетентностями</w:t>
      </w:r>
      <w:proofErr w:type="spellEnd"/>
      <w:r>
        <w:rPr>
          <w:color w:val="202124"/>
        </w:rPr>
        <w:t xml:space="preserve"> через </w:t>
      </w:r>
      <w:proofErr w:type="spellStart"/>
      <w:r>
        <w:rPr>
          <w:color w:val="202124"/>
        </w:rPr>
        <w:t>проєктне</w:t>
      </w:r>
      <w:proofErr w:type="spellEnd"/>
      <w:r>
        <w:rPr>
          <w:color w:val="202124"/>
        </w:rPr>
        <w:t xml:space="preserve"> навчання та за допомогою технології STREAM освіти та діяльнісні форми організації навчання.</w:t>
      </w:r>
    </w:p>
    <w:p w14:paraId="14A6F71E" w14:textId="0D992F6F" w:rsidR="00281C38" w:rsidRDefault="00000000">
      <w:pPr>
        <w:numPr>
          <w:ilvl w:val="0"/>
          <w:numId w:val="9"/>
        </w:numPr>
        <w:spacing w:after="3" w:line="269" w:lineRule="auto"/>
        <w:ind w:right="70" w:hanging="360"/>
      </w:pPr>
      <w:r>
        <w:rPr>
          <w:color w:val="202124"/>
        </w:rPr>
        <w:t>Продовжувалася робота над науково-методичним супроводом впровадження STREAM</w:t>
      </w:r>
      <w:r w:rsidR="00C318B7">
        <w:rPr>
          <w:color w:val="202124"/>
        </w:rPr>
        <w:t xml:space="preserve"> </w:t>
      </w:r>
      <w:r>
        <w:rPr>
          <w:color w:val="202124"/>
        </w:rPr>
        <w:t>освіти та інтегрованого навчання, моніторинг предметних заходів фестивалю STREAM</w:t>
      </w:r>
      <w:r w:rsidR="00C318B7">
        <w:rPr>
          <w:color w:val="202124"/>
        </w:rPr>
        <w:t xml:space="preserve"> </w:t>
      </w:r>
      <w:r>
        <w:rPr>
          <w:color w:val="202124"/>
        </w:rPr>
        <w:t xml:space="preserve">освіти - </w:t>
      </w:r>
      <w:proofErr w:type="spellStart"/>
      <w:r>
        <w:rPr>
          <w:color w:val="202124"/>
        </w:rPr>
        <w:t>проєктів</w:t>
      </w:r>
      <w:proofErr w:type="spellEnd"/>
      <w:r>
        <w:rPr>
          <w:color w:val="202124"/>
        </w:rPr>
        <w:t xml:space="preserve">, інтегрованих у межах природничо-математичних, </w:t>
      </w:r>
      <w:proofErr w:type="spellStart"/>
      <w:r>
        <w:rPr>
          <w:color w:val="202124"/>
        </w:rPr>
        <w:t>гуманітарно</w:t>
      </w:r>
      <w:proofErr w:type="spellEnd"/>
      <w:r>
        <w:rPr>
          <w:color w:val="202124"/>
        </w:rPr>
        <w:t xml:space="preserve">-естетичних та інформаційних дисциплін, у яких завдяки новим технологіям створювалися умови для учнів презентувати кінцевий продукт своєї діяльності як у традиційний спосіб (повідомлення, презентація, виступ), так і по-новому (допис у блог, соцмережу, </w:t>
      </w:r>
      <w:proofErr w:type="spellStart"/>
      <w:r>
        <w:rPr>
          <w:color w:val="202124"/>
        </w:rPr>
        <w:t>буктрейлер</w:t>
      </w:r>
      <w:proofErr w:type="spellEnd"/>
      <w:r>
        <w:rPr>
          <w:color w:val="202124"/>
        </w:rPr>
        <w:t xml:space="preserve">, </w:t>
      </w:r>
      <w:proofErr w:type="spellStart"/>
      <w:r>
        <w:rPr>
          <w:color w:val="202124"/>
        </w:rPr>
        <w:t>медіаекспресія</w:t>
      </w:r>
      <w:proofErr w:type="spellEnd"/>
      <w:r>
        <w:rPr>
          <w:color w:val="202124"/>
        </w:rPr>
        <w:t>)</w:t>
      </w:r>
    </w:p>
    <w:p w14:paraId="6463031A" w14:textId="77777777" w:rsidR="00281C38" w:rsidRDefault="00000000">
      <w:pPr>
        <w:numPr>
          <w:ilvl w:val="0"/>
          <w:numId w:val="9"/>
        </w:numPr>
        <w:ind w:right="70" w:hanging="360"/>
      </w:pPr>
      <w:r>
        <w:t>За результатами моніторингу 92% вчителів оволоділи комп'ютерними технологіями на достатньому та високому рівні.</w:t>
      </w:r>
    </w:p>
    <w:p w14:paraId="457AE80B" w14:textId="77777777" w:rsidR="00281C38" w:rsidRDefault="00000000">
      <w:pPr>
        <w:numPr>
          <w:ilvl w:val="0"/>
          <w:numId w:val="9"/>
        </w:numPr>
        <w:ind w:right="70" w:hanging="360"/>
      </w:pPr>
      <w:r>
        <w:t>Учителі створювали умови та надавали підтримку учням, які потребували індивідуальної освітньої траєкторії, під час реалізації якої відстежувався індивідуальний прогрес дитини та використовувалися також технології дистанційного і змішаного навчання.</w:t>
      </w:r>
    </w:p>
    <w:p w14:paraId="1724C18B" w14:textId="77777777" w:rsidR="00281C38" w:rsidRDefault="00000000" w:rsidP="00C318B7">
      <w:pPr>
        <w:spacing w:line="268" w:lineRule="auto"/>
        <w:ind w:left="567" w:right="71"/>
      </w:pPr>
      <w:r>
        <w:rPr>
          <w:b/>
        </w:rPr>
        <w:t>3.2. Наскрізний виховний процес формування суспільних цінностей.</w:t>
      </w:r>
    </w:p>
    <w:p w14:paraId="7821B946" w14:textId="77777777" w:rsidR="00281C38" w:rsidRDefault="00000000" w:rsidP="00C318B7">
      <w:pPr>
        <w:ind w:left="709" w:right="70"/>
      </w:pPr>
      <w:r>
        <w:t>Протягом навчального року:</w:t>
      </w:r>
    </w:p>
    <w:p w14:paraId="40CDB315" w14:textId="77777777" w:rsidR="00281C38" w:rsidRDefault="00000000">
      <w:pPr>
        <w:numPr>
          <w:ilvl w:val="0"/>
          <w:numId w:val="9"/>
        </w:numPr>
        <w:ind w:right="70" w:hanging="360"/>
      </w:pPr>
      <w:r>
        <w:t xml:space="preserve">виховну роботу гімназії спрямовували на реалізацію положень «Концепції національно-патріотичного виховання дітей та молоді», формування принципів моральності та духовності кожного учня, виховання вільної особистості, активної у виборі власної життєвої позиції, свідомого громадянина України, протидії </w:t>
      </w:r>
      <w:proofErr w:type="spellStart"/>
      <w:r>
        <w:t>булінгу</w:t>
      </w:r>
      <w:proofErr w:type="spellEnd"/>
      <w:r>
        <w:t xml:space="preserve"> та створення соціально безпечного простору шляхом формування в учнів відповідального ставлення до своєї честі і гідності;</w:t>
      </w:r>
    </w:p>
    <w:p w14:paraId="2E5C01D3" w14:textId="77777777" w:rsidR="00281C38" w:rsidRDefault="00000000">
      <w:pPr>
        <w:numPr>
          <w:ilvl w:val="0"/>
          <w:numId w:val="9"/>
        </w:numPr>
        <w:ind w:right="70" w:hanging="360"/>
      </w:pPr>
      <w:r>
        <w:t xml:space="preserve">здійснювали заходи з налагодження співпраці усіх учасників освітнього процесу на засадах партнерства та </w:t>
      </w:r>
      <w:proofErr w:type="spellStart"/>
      <w:r>
        <w:t>проєктної</w:t>
      </w:r>
      <w:proofErr w:type="spellEnd"/>
      <w:r>
        <w:t xml:space="preserve"> педагогіки, соціальної та життєвої практики, формування </w:t>
      </w:r>
      <w:proofErr w:type="spellStart"/>
      <w:r>
        <w:t>проактивної</w:t>
      </w:r>
      <w:proofErr w:type="spellEnd"/>
      <w:r>
        <w:t xml:space="preserve"> життєвої позиції, із залученням учнів та батьків до спільних </w:t>
      </w:r>
      <w:proofErr w:type="spellStart"/>
      <w:r>
        <w:t>активностей</w:t>
      </w:r>
      <w:proofErr w:type="spellEnd"/>
      <w:r>
        <w:t>;</w:t>
      </w:r>
    </w:p>
    <w:p w14:paraId="1ABEC349" w14:textId="77777777" w:rsidR="00281C38" w:rsidRDefault="00000000">
      <w:pPr>
        <w:numPr>
          <w:ilvl w:val="0"/>
          <w:numId w:val="9"/>
        </w:numPr>
        <w:ind w:right="70" w:hanging="360"/>
      </w:pPr>
      <w:r>
        <w:t>продовжували роботу щодо попередження правопорушень серед неповнолітніх, попередження наркоманії серед підлітків;</w:t>
      </w:r>
    </w:p>
    <w:p w14:paraId="235693E0" w14:textId="77777777" w:rsidR="00281C38" w:rsidRDefault="00000000">
      <w:pPr>
        <w:numPr>
          <w:ilvl w:val="0"/>
          <w:numId w:val="9"/>
        </w:numPr>
        <w:ind w:right="70" w:hanging="360"/>
      </w:pPr>
      <w:r>
        <w:t>проводили заходи з метою психологічної просвіти батьків;</w:t>
      </w:r>
    </w:p>
    <w:p w14:paraId="4B73AF5F" w14:textId="77777777" w:rsidR="00281C38" w:rsidRDefault="00000000">
      <w:pPr>
        <w:numPr>
          <w:ilvl w:val="0"/>
          <w:numId w:val="9"/>
        </w:numPr>
        <w:ind w:right="70" w:hanging="360"/>
      </w:pPr>
      <w:r>
        <w:t xml:space="preserve">відпрацювали алгоритм дій у випадках </w:t>
      </w:r>
      <w:proofErr w:type="spellStart"/>
      <w:r>
        <w:t>булінгу</w:t>
      </w:r>
      <w:proofErr w:type="spellEnd"/>
      <w:r>
        <w:t xml:space="preserve"> з усіма учасниками освітнього процесу;</w:t>
      </w:r>
    </w:p>
    <w:p w14:paraId="301BB5CA" w14:textId="77777777" w:rsidR="00281C38" w:rsidRDefault="00000000">
      <w:pPr>
        <w:numPr>
          <w:ilvl w:val="0"/>
          <w:numId w:val="9"/>
        </w:numPr>
        <w:ind w:right="70" w:hanging="360"/>
      </w:pPr>
      <w:r>
        <w:t>постійно вдосконалювали систему методичної роботи з класними керівниками, забезпечено психолого-педагогічний супровід організації виховного процесу відповідно до вимог сьогодення.</w:t>
      </w:r>
    </w:p>
    <w:p w14:paraId="3219DDE6" w14:textId="77777777" w:rsidR="00281C38" w:rsidRDefault="00000000">
      <w:pPr>
        <w:numPr>
          <w:ilvl w:val="0"/>
          <w:numId w:val="9"/>
        </w:numPr>
        <w:ind w:right="70" w:hanging="360"/>
      </w:pPr>
      <w:r>
        <w:t>Поглиблювали увагу до змісту та форм виховання в учнів інформаційної культури, постійного прагнення до пошуку інформації, формування навичок систематизації та особистої оцінки інформації шляхом</w:t>
      </w:r>
    </w:p>
    <w:p w14:paraId="2FE8C6B5" w14:textId="77777777" w:rsidR="00365F09" w:rsidRDefault="00000000">
      <w:pPr>
        <w:numPr>
          <w:ilvl w:val="0"/>
          <w:numId w:val="10"/>
        </w:numPr>
        <w:ind w:right="70" w:hanging="360"/>
      </w:pPr>
      <w:r>
        <w:t xml:space="preserve">навчання школярів технологій користування бібліотеками всіх типів; </w:t>
      </w:r>
    </w:p>
    <w:p w14:paraId="2562A064" w14:textId="19F3599D" w:rsidR="00281C38" w:rsidRDefault="00000000" w:rsidP="00365F09">
      <w:pPr>
        <w:ind w:left="370" w:right="70" w:firstLine="0"/>
      </w:pPr>
      <w:r w:rsidRPr="00365F09">
        <w:rPr>
          <w:rFonts w:ascii="Arial" w:eastAsia="Arial" w:hAnsi="Arial" w:cs="Arial"/>
        </w:rPr>
        <w:t xml:space="preserve">● </w:t>
      </w:r>
      <w:r w:rsidR="00365F09">
        <w:rPr>
          <w:rFonts w:ascii="Arial" w:eastAsia="Arial" w:hAnsi="Arial" w:cs="Arial"/>
        </w:rPr>
        <w:t xml:space="preserve">   </w:t>
      </w:r>
      <w:r>
        <w:t xml:space="preserve">виховання мислячого, вдумливого, грамотного </w:t>
      </w:r>
      <w:proofErr w:type="spellStart"/>
      <w:r>
        <w:t>книгокористувача</w:t>
      </w:r>
      <w:proofErr w:type="spellEnd"/>
      <w:r>
        <w:t>;</w:t>
      </w:r>
    </w:p>
    <w:p w14:paraId="53AFDC04" w14:textId="77777777" w:rsidR="00281C38" w:rsidRDefault="00000000">
      <w:pPr>
        <w:numPr>
          <w:ilvl w:val="0"/>
          <w:numId w:val="10"/>
        </w:numPr>
        <w:ind w:right="70" w:hanging="360"/>
      </w:pPr>
      <w:r>
        <w:lastRenderedPageBreak/>
        <w:t>переструктурування бібліотечного простору: з бібліотеки, яка орієнтована на збереження фондів — на місце, орієнтоване на користувача (вікове зонування, комфортне середовище, відкритість, доступність, простота й інтуїтивність користування фондом незалежно від досвіду, віку) з подальшою трансформацією в інформаційно-бібліотечний центр.</w:t>
      </w:r>
    </w:p>
    <w:p w14:paraId="1C986E6E" w14:textId="60A9DA1E" w:rsidR="00281C38" w:rsidRDefault="00000000">
      <w:pPr>
        <w:numPr>
          <w:ilvl w:val="0"/>
          <w:numId w:val="10"/>
        </w:numPr>
        <w:ind w:right="70" w:hanging="360"/>
      </w:pPr>
      <w:r>
        <w:t>координація роботи бібліотеки, педагогами, батьками щодо задоволення інформаційних потреб читачів. Вивчення та задоволення читацьких інтересів відповідно до можливостей бібліотеки.</w:t>
      </w:r>
    </w:p>
    <w:p w14:paraId="1ED137CC" w14:textId="77777777" w:rsidR="00281C38" w:rsidRDefault="00000000" w:rsidP="00F34852">
      <w:pPr>
        <w:numPr>
          <w:ilvl w:val="0"/>
          <w:numId w:val="11"/>
        </w:numPr>
        <w:ind w:left="851" w:right="70" w:hanging="360"/>
      </w:pPr>
      <w:r>
        <w:t>Підвищували загальний рівень правової свідомості здобувачів освіти:</w:t>
      </w:r>
    </w:p>
    <w:p w14:paraId="5B564BAC" w14:textId="77777777" w:rsidR="00281C38" w:rsidRDefault="00000000" w:rsidP="00F34852">
      <w:pPr>
        <w:numPr>
          <w:ilvl w:val="1"/>
          <w:numId w:val="11"/>
        </w:numPr>
        <w:ind w:left="0" w:right="70" w:firstLine="425"/>
      </w:pPr>
      <w:r>
        <w:t>проводились заходи з обізнаності про проблеми порушення прав людини;</w:t>
      </w:r>
    </w:p>
    <w:p w14:paraId="18A1F907" w14:textId="77777777" w:rsidR="00281C38" w:rsidRDefault="00000000" w:rsidP="00F34852">
      <w:pPr>
        <w:numPr>
          <w:ilvl w:val="1"/>
          <w:numId w:val="11"/>
        </w:numPr>
        <w:ind w:left="0" w:right="70" w:firstLine="425"/>
      </w:pPr>
      <w:r>
        <w:t>працювали над розробкою моделі безпечної поведінки;</w:t>
      </w:r>
    </w:p>
    <w:p w14:paraId="18DB3878" w14:textId="77777777" w:rsidR="00281C38" w:rsidRDefault="00000000" w:rsidP="00F34852">
      <w:pPr>
        <w:numPr>
          <w:ilvl w:val="1"/>
          <w:numId w:val="11"/>
        </w:numPr>
        <w:ind w:left="0" w:right="70" w:firstLine="425"/>
      </w:pPr>
      <w:r>
        <w:t>проводились заходи з виховання поваги до прав та основних свобод людини, толерантного ставлення до потерпілих від насильства;</w:t>
      </w:r>
    </w:p>
    <w:p w14:paraId="2D120C8A" w14:textId="77777777" w:rsidR="00281C38" w:rsidRDefault="00000000" w:rsidP="00F34852">
      <w:pPr>
        <w:numPr>
          <w:ilvl w:val="1"/>
          <w:numId w:val="11"/>
        </w:numPr>
        <w:ind w:left="0" w:right="70" w:firstLine="425"/>
      </w:pPr>
      <w:r>
        <w:t>проводилась робота з виявлення умов, які сприяють подоланню девіантної поведінки, формування правової культури учнів;</w:t>
      </w:r>
    </w:p>
    <w:p w14:paraId="2877E5C6" w14:textId="77777777" w:rsidR="00281C38" w:rsidRDefault="00000000" w:rsidP="00F34852">
      <w:pPr>
        <w:numPr>
          <w:ilvl w:val="1"/>
          <w:numId w:val="11"/>
        </w:numPr>
        <w:ind w:left="0" w:right="70" w:firstLine="425"/>
      </w:pPr>
      <w:r>
        <w:t>проводилась корекційно-відновлювальна діяльність практичним психологом та соціальним педагогом закладу;</w:t>
      </w:r>
    </w:p>
    <w:p w14:paraId="69A64DC0" w14:textId="5514E8CF" w:rsidR="00281C38" w:rsidRDefault="00000000" w:rsidP="00F34852">
      <w:pPr>
        <w:numPr>
          <w:ilvl w:val="1"/>
          <w:numId w:val="11"/>
        </w:numPr>
        <w:ind w:left="0" w:right="-596" w:firstLine="425"/>
      </w:pPr>
      <w:r>
        <w:t>велася активна співпраця та взаємодія з державними установами щодо превентивної діяльності учнівської молоді, зокрема сектором ювенальної</w:t>
      </w:r>
      <w:r w:rsidR="00365F09">
        <w:t xml:space="preserve"> </w:t>
      </w:r>
      <w:r>
        <w:t>превенції;</w:t>
      </w:r>
    </w:p>
    <w:p w14:paraId="2C01BC55" w14:textId="77777777" w:rsidR="00281C38" w:rsidRDefault="00000000" w:rsidP="00F34852">
      <w:pPr>
        <w:numPr>
          <w:ilvl w:val="1"/>
          <w:numId w:val="11"/>
        </w:numPr>
        <w:ind w:left="284" w:right="70" w:firstLine="142"/>
      </w:pPr>
      <w:r>
        <w:t>працювали над пошуком та використанням нових форм, методів виховної роботи для протидії насильства.</w:t>
      </w:r>
    </w:p>
    <w:p w14:paraId="59A2CCD6" w14:textId="77777777" w:rsidR="00281C38" w:rsidRDefault="00000000" w:rsidP="00F34852">
      <w:pPr>
        <w:numPr>
          <w:ilvl w:val="0"/>
          <w:numId w:val="11"/>
        </w:numPr>
        <w:ind w:left="851" w:right="70" w:hanging="360"/>
      </w:pPr>
      <w:r>
        <w:t>Формували навички та засади здорового та безпечного способу життя:</w:t>
      </w:r>
    </w:p>
    <w:p w14:paraId="55992447" w14:textId="77777777" w:rsidR="00281C38" w:rsidRDefault="00000000" w:rsidP="00F34852">
      <w:pPr>
        <w:numPr>
          <w:ilvl w:val="1"/>
          <w:numId w:val="11"/>
        </w:numPr>
        <w:ind w:left="142" w:right="70" w:firstLine="284"/>
      </w:pPr>
      <w:r>
        <w:t xml:space="preserve">проводились заходи </w:t>
      </w:r>
      <w:proofErr w:type="spellStart"/>
      <w:r>
        <w:t>здоров’язбереження</w:t>
      </w:r>
      <w:proofErr w:type="spellEnd"/>
      <w:r>
        <w:t>;</w:t>
      </w:r>
    </w:p>
    <w:p w14:paraId="6F119F44" w14:textId="77777777" w:rsidR="00281C38" w:rsidRDefault="00000000" w:rsidP="00F34852">
      <w:pPr>
        <w:numPr>
          <w:ilvl w:val="1"/>
          <w:numId w:val="11"/>
        </w:numPr>
        <w:ind w:left="142" w:right="70" w:firstLine="284"/>
      </w:pPr>
      <w:r>
        <w:t>проводились заходи з формування культури харчування;</w:t>
      </w:r>
    </w:p>
    <w:p w14:paraId="1217EDFD" w14:textId="77777777" w:rsidR="00281C38" w:rsidRDefault="00000000" w:rsidP="00F34852">
      <w:pPr>
        <w:numPr>
          <w:ilvl w:val="1"/>
          <w:numId w:val="11"/>
        </w:numPr>
        <w:ind w:left="142" w:right="70" w:firstLine="284"/>
      </w:pPr>
      <w:r>
        <w:t>розроблено алгоритми дій задля безпеки життєдіяльності;</w:t>
      </w:r>
    </w:p>
    <w:p w14:paraId="60C362C7" w14:textId="77777777" w:rsidR="00F34852" w:rsidRDefault="00000000" w:rsidP="00F34852">
      <w:pPr>
        <w:numPr>
          <w:ilvl w:val="1"/>
          <w:numId w:val="11"/>
        </w:numPr>
        <w:ind w:left="142" w:right="70" w:firstLine="284"/>
      </w:pPr>
      <w:r>
        <w:t xml:space="preserve">забезпечено роботу МО класних керівників, а саме пошук та розробка ефективних методів навчання і виховання учнів, управління, планування </w:t>
      </w:r>
      <w:r w:rsidR="00F34852">
        <w:t xml:space="preserve"> </w:t>
      </w:r>
    </w:p>
    <w:p w14:paraId="3B11C72C" w14:textId="4BF43117" w:rsidR="00281C38" w:rsidRDefault="00F34852" w:rsidP="00F34852">
      <w:pPr>
        <w:ind w:left="426" w:right="70" w:firstLine="0"/>
      </w:pPr>
      <w:r>
        <w:t xml:space="preserve">      виховної діяльності та професійний розвиток класних керівників;</w:t>
      </w:r>
    </w:p>
    <w:p w14:paraId="3412A8AB" w14:textId="47F8A75B" w:rsidR="00281C38" w:rsidRDefault="00000000" w:rsidP="00F34852">
      <w:pPr>
        <w:pStyle w:val="a3"/>
        <w:numPr>
          <w:ilvl w:val="0"/>
          <w:numId w:val="41"/>
        </w:numPr>
        <w:ind w:left="426" w:right="70"/>
      </w:pPr>
      <w:r>
        <w:t xml:space="preserve">проведено ряд заходів з формування позитивного іміджу закладу, зокрема підтримка активних сторінок гімназії, класів у соцмережах, оновлення інформаційних матеріалів на сайті, участь у тематичних заходах району, </w:t>
      </w:r>
      <w:r w:rsidR="00365F09">
        <w:t>села</w:t>
      </w:r>
      <w:r>
        <w:t>;</w:t>
      </w:r>
    </w:p>
    <w:p w14:paraId="4ADD7F1D" w14:textId="6F53A138" w:rsidR="00281C38" w:rsidRDefault="00000000" w:rsidP="00F34852">
      <w:pPr>
        <w:numPr>
          <w:ilvl w:val="1"/>
          <w:numId w:val="11"/>
        </w:numPr>
        <w:ind w:left="284" w:right="70" w:firstLine="142"/>
      </w:pPr>
      <w:r>
        <w:t>продовжували роботу з реалізації положень Програми міжнародного партнерства  за допомогою наступних заходів:</w:t>
      </w:r>
    </w:p>
    <w:p w14:paraId="2E6250F4" w14:textId="77777777" w:rsidR="00281C38" w:rsidRDefault="00000000" w:rsidP="00F34852">
      <w:pPr>
        <w:numPr>
          <w:ilvl w:val="0"/>
          <w:numId w:val="11"/>
        </w:numPr>
        <w:ind w:left="851" w:right="70" w:hanging="360"/>
      </w:pPr>
      <w:r>
        <w:t>підготовка та проведення заходів, присвячених Дню Європи, Дню Європейських мов та інші;</w:t>
      </w:r>
    </w:p>
    <w:p w14:paraId="0CC87D2E" w14:textId="77777777" w:rsidR="00281C38" w:rsidRDefault="00000000" w:rsidP="00F34852">
      <w:pPr>
        <w:numPr>
          <w:ilvl w:val="0"/>
          <w:numId w:val="11"/>
        </w:numPr>
        <w:ind w:left="851" w:right="70" w:hanging="360"/>
      </w:pPr>
      <w:r>
        <w:t xml:space="preserve">підготовка та проведення </w:t>
      </w:r>
      <w:proofErr w:type="spellStart"/>
      <w:r>
        <w:t>лінгвосоціокультурних</w:t>
      </w:r>
      <w:proofErr w:type="spellEnd"/>
      <w:r>
        <w:t xml:space="preserve"> заходів для учнів;</w:t>
      </w:r>
    </w:p>
    <w:p w14:paraId="63E3FF4D" w14:textId="77777777" w:rsidR="00281C38" w:rsidRDefault="00000000" w:rsidP="00F34852">
      <w:pPr>
        <w:pStyle w:val="2"/>
        <w:ind w:left="567" w:right="71"/>
      </w:pPr>
      <w:r>
        <w:t>3.2 Підвищення професійного рівня вчителів</w:t>
      </w:r>
    </w:p>
    <w:p w14:paraId="7780678D" w14:textId="77777777" w:rsidR="00365F09" w:rsidRDefault="00000000" w:rsidP="00F34852">
      <w:pPr>
        <w:ind w:left="567" w:right="70"/>
      </w:pPr>
      <w:r>
        <w:t xml:space="preserve">- Спостереження та анкетування, вивчення портфоліо педагогічних працівників свідчать, що вони постійно підвищували свій професійний рівень, використовуючи різноманітні форми підвищення кваліфікації, передачі педагогічного досвіду, а також самоосвіту, </w:t>
      </w:r>
    </w:p>
    <w:p w14:paraId="3CC62A67" w14:textId="6D8A5733" w:rsidR="00281C38" w:rsidRDefault="00000000" w:rsidP="00F34852">
      <w:pPr>
        <w:ind w:left="567" w:right="70"/>
      </w:pPr>
      <w:r>
        <w:t>- Відбулося оновлення змісту і функцій М</w:t>
      </w:r>
      <w:r w:rsidR="00365F09">
        <w:t>О</w:t>
      </w:r>
      <w:r>
        <w:t xml:space="preserve">, розробка і затвердження положення про діяльність </w:t>
      </w:r>
      <w:r w:rsidR="00365F09">
        <w:t>МО</w:t>
      </w:r>
      <w:r>
        <w:t>.</w:t>
      </w:r>
    </w:p>
    <w:p w14:paraId="19558DCF" w14:textId="77777777" w:rsidR="00281C38" w:rsidRDefault="00000000">
      <w:pPr>
        <w:pStyle w:val="2"/>
        <w:ind w:right="71"/>
      </w:pPr>
      <w:r>
        <w:t>3.3. Партнерство та співпраця учасників освітнього процесу</w:t>
      </w:r>
    </w:p>
    <w:p w14:paraId="7757B9D2" w14:textId="77777777" w:rsidR="00365F09" w:rsidRDefault="00000000">
      <w:pPr>
        <w:ind w:left="370" w:right="1124" w:firstLine="739"/>
      </w:pPr>
      <w:r>
        <w:t>Робота гімназії протягом 202</w:t>
      </w:r>
      <w:r w:rsidR="00365F09">
        <w:t>3</w:t>
      </w:r>
      <w:r>
        <w:t>/202</w:t>
      </w:r>
      <w:r w:rsidR="00365F09">
        <w:t>4</w:t>
      </w:r>
      <w:r>
        <w:t xml:space="preserve"> року була направлена на розвиток та посилення відносин партнерства між сім’єю, гімназією та громадою: </w:t>
      </w:r>
    </w:p>
    <w:p w14:paraId="022DF041" w14:textId="0866DE4E" w:rsidR="00281C38" w:rsidRDefault="00365F09" w:rsidP="00365F09">
      <w:pPr>
        <w:ind w:right="1124"/>
      </w:pPr>
      <w:r>
        <w:t xml:space="preserve">       </w:t>
      </w:r>
      <w:r>
        <w:rPr>
          <w:rFonts w:ascii="Arial" w:eastAsia="Arial" w:hAnsi="Arial" w:cs="Arial"/>
        </w:rPr>
        <w:t xml:space="preserve">●    </w:t>
      </w:r>
      <w:r>
        <w:t>впроваджувались заходи, що забезпечують зміцнення здоров’я та безпеку дітей;</w:t>
      </w:r>
    </w:p>
    <w:p w14:paraId="3766ADFA" w14:textId="77777777" w:rsidR="00281C38" w:rsidRDefault="00000000">
      <w:pPr>
        <w:numPr>
          <w:ilvl w:val="0"/>
          <w:numId w:val="12"/>
        </w:numPr>
        <w:ind w:right="70" w:hanging="360"/>
      </w:pPr>
      <w:r>
        <w:t>створювалось середовище, що заохочує до навчання;</w:t>
      </w:r>
    </w:p>
    <w:p w14:paraId="792D2AC8" w14:textId="77777777" w:rsidR="00281C38" w:rsidRDefault="00000000">
      <w:pPr>
        <w:numPr>
          <w:ilvl w:val="0"/>
          <w:numId w:val="12"/>
        </w:numPr>
        <w:ind w:right="70" w:hanging="360"/>
      </w:pPr>
      <w:r>
        <w:lastRenderedPageBreak/>
        <w:t>гімназія забезпечує родини навчанням та інформацією, щоб допомогти зрозуміти своїх дітей та сприяти їхньому розвитку;</w:t>
      </w:r>
    </w:p>
    <w:p w14:paraId="54CF3F21" w14:textId="77777777" w:rsidR="00281C38" w:rsidRDefault="00000000">
      <w:pPr>
        <w:numPr>
          <w:ilvl w:val="0"/>
          <w:numId w:val="12"/>
        </w:numPr>
        <w:ind w:right="70" w:hanging="360"/>
      </w:pPr>
      <w:r>
        <w:t>робота гімназії у всіх напрямках є підзвітною родинам;</w:t>
      </w:r>
    </w:p>
    <w:p w14:paraId="2DB5B439" w14:textId="77777777" w:rsidR="00281C38" w:rsidRDefault="00000000">
      <w:pPr>
        <w:numPr>
          <w:ilvl w:val="0"/>
          <w:numId w:val="12"/>
        </w:numPr>
        <w:ind w:right="70" w:hanging="360"/>
      </w:pPr>
      <w:r>
        <w:t>класні керівники надавали батькам інформацію про прогрес та успішність учнів;</w:t>
      </w:r>
    </w:p>
    <w:p w14:paraId="4805810B" w14:textId="77777777" w:rsidR="003B5CD0" w:rsidRDefault="00000000">
      <w:pPr>
        <w:numPr>
          <w:ilvl w:val="0"/>
          <w:numId w:val="12"/>
        </w:numPr>
        <w:ind w:right="70" w:hanging="360"/>
      </w:pPr>
      <w:r>
        <w:t xml:space="preserve">засоби спілкування завжди відповідають культурним особливостям батьків, і цей процес завжди є </w:t>
      </w:r>
      <w:proofErr w:type="spellStart"/>
      <w:r>
        <w:t>двонаправленим</w:t>
      </w:r>
      <w:proofErr w:type="spellEnd"/>
      <w:r>
        <w:t xml:space="preserve">; </w:t>
      </w:r>
    </w:p>
    <w:p w14:paraId="2ECFC361" w14:textId="52E24AC4" w:rsidR="00281C38" w:rsidRDefault="00000000" w:rsidP="003B5CD0">
      <w:pPr>
        <w:ind w:left="370" w:right="70" w:firstLine="0"/>
      </w:pPr>
      <w:r>
        <w:rPr>
          <w:rFonts w:ascii="Arial" w:eastAsia="Arial" w:hAnsi="Arial" w:cs="Arial"/>
        </w:rPr>
        <w:t>●</w:t>
      </w:r>
      <w:r w:rsidR="003B5CD0">
        <w:rPr>
          <w:rFonts w:ascii="Arial" w:eastAsia="Arial" w:hAnsi="Arial" w:cs="Arial"/>
        </w:rPr>
        <w:t xml:space="preserve">   </w:t>
      </w:r>
      <w:r>
        <w:rPr>
          <w:rFonts w:ascii="Arial" w:eastAsia="Arial" w:hAnsi="Arial" w:cs="Arial"/>
        </w:rPr>
        <w:t xml:space="preserve"> </w:t>
      </w:r>
      <w:r>
        <w:t>проводились заходи. ініційовані учнівським самоврядуванням;</w:t>
      </w:r>
    </w:p>
    <w:p w14:paraId="73871D74" w14:textId="77777777" w:rsidR="00281C38" w:rsidRDefault="00000000">
      <w:pPr>
        <w:numPr>
          <w:ilvl w:val="0"/>
          <w:numId w:val="12"/>
        </w:numPr>
        <w:ind w:right="70" w:hanging="360"/>
      </w:pPr>
      <w:r>
        <w:t>проводились спільні заходи з батьками;</w:t>
      </w:r>
    </w:p>
    <w:p w14:paraId="2181D458" w14:textId="77777777" w:rsidR="00281C38" w:rsidRDefault="00000000">
      <w:pPr>
        <w:numPr>
          <w:ilvl w:val="0"/>
          <w:numId w:val="12"/>
        </w:numPr>
        <w:ind w:right="70" w:hanging="360"/>
      </w:pPr>
      <w:r>
        <w:t>здійснювалися заходи з підтримки та консультування батьків в питаннях запровадження індивідуальних освітніх траєкторій.</w:t>
      </w:r>
    </w:p>
    <w:p w14:paraId="0CBBE859" w14:textId="77777777" w:rsidR="00281C38" w:rsidRDefault="00000000" w:rsidP="003B5CD0">
      <w:pPr>
        <w:spacing w:after="0" w:line="259" w:lineRule="auto"/>
        <w:ind w:left="0" w:right="85" w:firstLine="370"/>
        <w:jc w:val="center"/>
      </w:pPr>
      <w:r>
        <w:t>Реалізація цих заходів сприяла створенню позитивного іміджу гімназії, збільшенню поінформованості батьків щодо перебігу та результатів освітніх</w:t>
      </w:r>
    </w:p>
    <w:p w14:paraId="69B48005" w14:textId="65E7BA70" w:rsidR="003B5CD0" w:rsidRDefault="003B5CD0" w:rsidP="003B5CD0">
      <w:pPr>
        <w:spacing w:after="0"/>
        <w:ind w:right="70"/>
      </w:pPr>
      <w:r>
        <w:t xml:space="preserve">      процесів та залученню до них, сприяло кращому розумінню процесу навчання та спільній відповідальності, допомагало вирішувати питання спільно.      </w:t>
      </w:r>
    </w:p>
    <w:p w14:paraId="1FCD5089" w14:textId="393C64D1" w:rsidR="00281C38" w:rsidRDefault="003B5CD0" w:rsidP="003B5CD0">
      <w:pPr>
        <w:spacing w:after="0"/>
        <w:ind w:left="0" w:right="70" w:firstLine="0"/>
      </w:pPr>
      <w:r>
        <w:t xml:space="preserve">      Аналіз результатів навчання, виявлення слабких місць та прийняття заходів щодо поліпшення якості навчання є важливим аспектом прозорості.</w:t>
      </w:r>
    </w:p>
    <w:p w14:paraId="22976612" w14:textId="5CF483CF" w:rsidR="00281C38" w:rsidRDefault="003B5CD0" w:rsidP="003B5CD0">
      <w:pPr>
        <w:spacing w:after="0"/>
        <w:ind w:right="70"/>
      </w:pPr>
      <w:r>
        <w:t xml:space="preserve">      Діяльність професійних спільнот сприяла підвищенню професійного рівня вчителів та </w:t>
      </w:r>
      <w:proofErr w:type="spellStart"/>
      <w:r>
        <w:t>об.єднанню</w:t>
      </w:r>
      <w:proofErr w:type="spellEnd"/>
      <w:r>
        <w:t xml:space="preserve"> колективу навколо спільних цінностей:</w:t>
      </w:r>
    </w:p>
    <w:p w14:paraId="25339343" w14:textId="77777777" w:rsidR="00281C38" w:rsidRDefault="00000000" w:rsidP="003B5CD0">
      <w:pPr>
        <w:numPr>
          <w:ilvl w:val="2"/>
          <w:numId w:val="13"/>
        </w:numPr>
        <w:ind w:left="709" w:right="70" w:hanging="360"/>
      </w:pPr>
      <w:r>
        <w:t xml:space="preserve">Методична служба та професійні спільноти надавали адресну допомогу вчителям на основі результатів анкетування. Продовжено роботу з </w:t>
      </w:r>
      <w:proofErr w:type="spellStart"/>
      <w:r>
        <w:t>менторингу</w:t>
      </w:r>
      <w:proofErr w:type="spellEnd"/>
      <w:r>
        <w:t xml:space="preserve"> вчителів;</w:t>
      </w:r>
    </w:p>
    <w:p w14:paraId="46A53932" w14:textId="77777777" w:rsidR="00281C38" w:rsidRDefault="00000000" w:rsidP="003B5CD0">
      <w:pPr>
        <w:numPr>
          <w:ilvl w:val="2"/>
          <w:numId w:val="13"/>
        </w:numPr>
        <w:spacing w:after="0"/>
        <w:ind w:left="709" w:right="70" w:hanging="360"/>
      </w:pPr>
      <w:r>
        <w:t xml:space="preserve">МО організовували роботу за технологією проектно-цільового управління щодо підвищення науково-методичного рівня та професійної майстерності вчителів, залучали до створення й освоєння нових технологій виховання та навчання, удосконалення освітнього процесу, працювали над систематизацією вивчення та узагальнення ефективного досвіду роботи вчителів; аналізували результати освітньої діяльності. Інформація про реалізацію предметних та циклових </w:t>
      </w:r>
      <w:proofErr w:type="spellStart"/>
      <w:r>
        <w:t>проєктів</w:t>
      </w:r>
      <w:proofErr w:type="spellEnd"/>
      <w:r>
        <w:t xml:space="preserve"> та досягнення очікуваних результатів, проблеми та можливі шляхи їх вирішення містяться в звітах МО.</w:t>
      </w:r>
    </w:p>
    <w:p w14:paraId="4B90146C" w14:textId="77777777" w:rsidR="00281C38" w:rsidRDefault="00000000" w:rsidP="003B5CD0">
      <w:pPr>
        <w:spacing w:after="0" w:line="259" w:lineRule="auto"/>
        <w:ind w:left="284" w:right="0" w:firstLine="0"/>
        <w:jc w:val="left"/>
      </w:pPr>
      <w:r>
        <w:rPr>
          <w:b/>
          <w:sz w:val="24"/>
        </w:rPr>
        <w:t>3.4 Академічна доброчесність в гімназії</w:t>
      </w:r>
    </w:p>
    <w:p w14:paraId="716C443B" w14:textId="76DBA17C" w:rsidR="00281C38" w:rsidRDefault="00000000" w:rsidP="003B5CD0">
      <w:pPr>
        <w:spacing w:after="0"/>
        <w:ind w:left="730" w:right="70"/>
      </w:pPr>
      <w:r>
        <w:t>Продовжували роботу з реалізації положень Програми формування академічної доброчесності в гімназії , провели наступні заходи:</w:t>
      </w:r>
    </w:p>
    <w:p w14:paraId="618272D5" w14:textId="77777777" w:rsidR="00281C38" w:rsidRDefault="00000000" w:rsidP="003B5CD0">
      <w:pPr>
        <w:numPr>
          <w:ilvl w:val="2"/>
          <w:numId w:val="14"/>
        </w:numPr>
        <w:ind w:left="709" w:right="70" w:hanging="360"/>
      </w:pPr>
      <w:r>
        <w:t>вчителі гімназії брали участь в різноманітних заходах та навчальних онлайн/</w:t>
      </w:r>
      <w:proofErr w:type="spellStart"/>
      <w:r>
        <w:t>оффлайн</w:t>
      </w:r>
      <w:proofErr w:type="spellEnd"/>
      <w:r>
        <w:t xml:space="preserve"> курсах відповідної тематики;</w:t>
      </w:r>
    </w:p>
    <w:p w14:paraId="3A866F3F" w14:textId="77777777" w:rsidR="00F23E69" w:rsidRDefault="00000000" w:rsidP="003B5CD0">
      <w:pPr>
        <w:numPr>
          <w:ilvl w:val="2"/>
          <w:numId w:val="14"/>
        </w:numPr>
        <w:ind w:left="709" w:right="70" w:hanging="360"/>
      </w:pPr>
      <w:r>
        <w:t xml:space="preserve">адміністрація здійснювала контроль та спостереження за дотриманням вчителями норм та принципів академічної доброчесності в освітньому процесі; </w:t>
      </w:r>
    </w:p>
    <w:p w14:paraId="647C48B1" w14:textId="62CF01D7" w:rsidR="00281C38" w:rsidRDefault="00000000" w:rsidP="00F23E69">
      <w:pPr>
        <w:ind w:left="349" w:right="70" w:firstLine="0"/>
      </w:pPr>
      <w:r>
        <w:t>-</w:t>
      </w:r>
      <w:r>
        <w:tab/>
        <w:t>педагогічними працівниками проводились різноманітні заходи, покликані формувати в учнів основні принципи та засади академічної доброчесності.</w:t>
      </w:r>
    </w:p>
    <w:p w14:paraId="2ACAFA37" w14:textId="77777777" w:rsidR="00C369EF" w:rsidRDefault="00C369EF" w:rsidP="00F23E69">
      <w:pPr>
        <w:ind w:left="349" w:right="70" w:firstLine="0"/>
      </w:pPr>
    </w:p>
    <w:p w14:paraId="0EFD9D0C" w14:textId="77777777" w:rsidR="00281C38" w:rsidRPr="00F23E69" w:rsidRDefault="00000000">
      <w:pPr>
        <w:spacing w:after="227" w:line="268" w:lineRule="auto"/>
        <w:ind w:right="71"/>
        <w:rPr>
          <w:sz w:val="28"/>
          <w:szCs w:val="28"/>
        </w:rPr>
      </w:pPr>
      <w:r w:rsidRPr="00F23E69">
        <w:rPr>
          <w:b/>
          <w:sz w:val="28"/>
          <w:szCs w:val="28"/>
        </w:rPr>
        <w:t>4. Управлінські процеси</w:t>
      </w:r>
    </w:p>
    <w:p w14:paraId="327E9AAB" w14:textId="77777777" w:rsidR="00281C38" w:rsidRDefault="00000000">
      <w:pPr>
        <w:pStyle w:val="1"/>
        <w:ind w:left="10" w:right="71"/>
      </w:pPr>
      <w:r>
        <w:t>4.1.Планування та моніторинг виконання планів</w:t>
      </w:r>
    </w:p>
    <w:p w14:paraId="3E006CA3" w14:textId="53957D5F" w:rsidR="00281C38" w:rsidRDefault="00000000">
      <w:pPr>
        <w:numPr>
          <w:ilvl w:val="0"/>
          <w:numId w:val="15"/>
        </w:numPr>
        <w:ind w:right="70" w:hanging="415"/>
      </w:pPr>
      <w:r>
        <w:t>Здійснювалася реалізація цільових програм Стратегії розвитку гімназії на 202</w:t>
      </w:r>
      <w:r w:rsidR="00F23E69">
        <w:t>2</w:t>
      </w:r>
      <w:r>
        <w:t>-202</w:t>
      </w:r>
      <w:r w:rsidR="00F23E69">
        <w:t>8</w:t>
      </w:r>
      <w:r>
        <w:t xml:space="preserve"> рік</w:t>
      </w:r>
    </w:p>
    <w:p w14:paraId="31546CE0" w14:textId="77777777" w:rsidR="00281C38" w:rsidRDefault="00000000" w:rsidP="00F34852">
      <w:pPr>
        <w:numPr>
          <w:ilvl w:val="0"/>
          <w:numId w:val="15"/>
        </w:numPr>
        <w:spacing w:after="0"/>
        <w:ind w:right="70" w:hanging="415"/>
      </w:pPr>
      <w:r>
        <w:t xml:space="preserve">Річний план в основному виконаний. У річному плані вперше виокремлені заходи сталого функціонування та розвитку гімназії </w:t>
      </w:r>
      <w:r>
        <w:rPr>
          <w:color w:val="FF0000"/>
        </w:rPr>
        <w:t>.</w:t>
      </w:r>
    </w:p>
    <w:p w14:paraId="0EE1A80B" w14:textId="0097DCAD" w:rsidR="00281C38" w:rsidRDefault="00000000" w:rsidP="00F34852">
      <w:pPr>
        <w:numPr>
          <w:ilvl w:val="0"/>
          <w:numId w:val="15"/>
        </w:numPr>
        <w:spacing w:after="0"/>
        <w:ind w:right="70" w:hanging="415"/>
      </w:pPr>
      <w:r>
        <w:t>Здійснений  аналіз роботи гімназії</w:t>
      </w:r>
    </w:p>
    <w:p w14:paraId="01F8593C" w14:textId="71963462" w:rsidR="00281C38" w:rsidRPr="00F23E69" w:rsidRDefault="00000000" w:rsidP="00F34852">
      <w:pPr>
        <w:numPr>
          <w:ilvl w:val="0"/>
          <w:numId w:val="15"/>
        </w:numPr>
        <w:spacing w:after="0"/>
        <w:ind w:right="70" w:hanging="415"/>
      </w:pPr>
      <w:r>
        <w:t xml:space="preserve">Проведене </w:t>
      </w:r>
      <w:proofErr w:type="spellStart"/>
      <w:r>
        <w:t>самооцінювання</w:t>
      </w:r>
      <w:proofErr w:type="spellEnd"/>
      <w:r>
        <w:t xml:space="preserve"> освітньої діяльності за </w:t>
      </w:r>
      <w:proofErr w:type="spellStart"/>
      <w:r>
        <w:t>напрямом</w:t>
      </w:r>
      <w:r w:rsidR="00F23E69">
        <w:t>ками</w:t>
      </w:r>
      <w:proofErr w:type="spellEnd"/>
      <w:r>
        <w:t xml:space="preserve">. Узагальнені висновки за результатами </w:t>
      </w:r>
      <w:proofErr w:type="spellStart"/>
      <w:r>
        <w:t>самооцінювання</w:t>
      </w:r>
      <w:proofErr w:type="spellEnd"/>
      <w:r>
        <w:t xml:space="preserve"> </w:t>
      </w:r>
      <w:proofErr w:type="spellStart"/>
      <w:r>
        <w:t>внесено</w:t>
      </w:r>
      <w:proofErr w:type="spellEnd"/>
      <w:r>
        <w:t xml:space="preserve"> в щорічний звіт гімназії, використано як одне з джерел для розроблення річного плану роботи на 202</w:t>
      </w:r>
      <w:r w:rsidR="00F23E69">
        <w:t>4</w:t>
      </w:r>
      <w:r w:rsidR="00F34852">
        <w:t>-</w:t>
      </w:r>
      <w:r>
        <w:t>202</w:t>
      </w:r>
      <w:r w:rsidR="00F23E69">
        <w:t>5</w:t>
      </w:r>
      <w:r>
        <w:t xml:space="preserve"> </w:t>
      </w:r>
      <w:proofErr w:type="spellStart"/>
      <w:r>
        <w:t>н.р</w:t>
      </w:r>
      <w:proofErr w:type="spellEnd"/>
      <w:r>
        <w:t>.</w:t>
      </w:r>
    </w:p>
    <w:p w14:paraId="75D4E9E7" w14:textId="77777777" w:rsidR="00281C38" w:rsidRPr="00F23E69" w:rsidRDefault="00000000">
      <w:pPr>
        <w:numPr>
          <w:ilvl w:val="0"/>
          <w:numId w:val="15"/>
        </w:numPr>
        <w:spacing w:after="14" w:line="259" w:lineRule="auto"/>
        <w:ind w:right="70" w:hanging="415"/>
      </w:pPr>
      <w:r w:rsidRPr="00F23E69">
        <w:t xml:space="preserve">Гімназія розробляла і впроваджувала </w:t>
      </w:r>
      <w:r w:rsidRPr="00F23E69">
        <w:rPr>
          <w:sz w:val="20"/>
        </w:rPr>
        <w:t>стратегії адаптації освітнього процесу до роботи в умовах зміни режимів навчання:</w:t>
      </w:r>
    </w:p>
    <w:p w14:paraId="041E4BAB" w14:textId="77777777" w:rsidR="00281C38" w:rsidRDefault="00000000">
      <w:pPr>
        <w:numPr>
          <w:ilvl w:val="0"/>
          <w:numId w:val="16"/>
        </w:numPr>
        <w:ind w:right="70" w:hanging="415"/>
      </w:pPr>
      <w:r>
        <w:t>модель організації освітнього процесу в умовах воєнного стану</w:t>
      </w:r>
    </w:p>
    <w:p w14:paraId="19497F45" w14:textId="1C80BBE7" w:rsidR="00281C38" w:rsidRDefault="00000000">
      <w:pPr>
        <w:numPr>
          <w:ilvl w:val="0"/>
          <w:numId w:val="16"/>
        </w:numPr>
        <w:ind w:right="70" w:hanging="415"/>
      </w:pPr>
      <w:r>
        <w:lastRenderedPageBreak/>
        <w:t>алгоритм дій щодо надолуження освітніх втрат та відпрацювання уроків, не проведених в межах сталого розклад</w:t>
      </w:r>
      <w:r w:rsidR="00F23E69">
        <w:t>у</w:t>
      </w:r>
    </w:p>
    <w:p w14:paraId="33A42A9F" w14:textId="77777777" w:rsidR="00281C38" w:rsidRDefault="00000000">
      <w:pPr>
        <w:numPr>
          <w:ilvl w:val="0"/>
          <w:numId w:val="16"/>
        </w:numPr>
        <w:ind w:right="70" w:hanging="415"/>
      </w:pPr>
      <w:r>
        <w:t>запроваджене «коригуюче навчання» для надолуження “освітніх втрат”;</w:t>
      </w:r>
    </w:p>
    <w:p w14:paraId="3C03E436" w14:textId="2D1D03EA" w:rsidR="00281C38" w:rsidRDefault="00000000" w:rsidP="00F23E69">
      <w:pPr>
        <w:ind w:left="370" w:right="70" w:firstLine="0"/>
      </w:pPr>
      <w:r>
        <w:rPr>
          <w:rFonts w:ascii="Arial" w:eastAsia="Arial" w:hAnsi="Arial" w:cs="Arial"/>
        </w:rPr>
        <w:t xml:space="preserve">● </w:t>
      </w:r>
      <w:r w:rsidR="00F34852">
        <w:rPr>
          <w:rFonts w:ascii="Arial" w:eastAsia="Arial" w:hAnsi="Arial" w:cs="Arial"/>
        </w:rPr>
        <w:t xml:space="preserve">   </w:t>
      </w:r>
      <w:r>
        <w:t>розроблена програма з надолуження освітніх втрат.</w:t>
      </w:r>
    </w:p>
    <w:p w14:paraId="7C56CC45" w14:textId="28AB3A09" w:rsidR="00281C38" w:rsidRDefault="00000000">
      <w:pPr>
        <w:tabs>
          <w:tab w:val="center" w:pos="397"/>
          <w:tab w:val="center" w:pos="6861"/>
        </w:tabs>
        <w:ind w:left="0" w:right="0" w:firstLine="0"/>
        <w:jc w:val="left"/>
      </w:pPr>
      <w:r>
        <w:rPr>
          <w:rFonts w:ascii="Calibri" w:eastAsia="Calibri" w:hAnsi="Calibri" w:cs="Calibri"/>
        </w:rPr>
        <w:tab/>
      </w:r>
      <w:r>
        <w:t>-</w:t>
      </w:r>
      <w:r>
        <w:tab/>
        <w:t xml:space="preserve">Реалізовані наступні заходи на усунення недоліків, визначених в процесі </w:t>
      </w:r>
      <w:proofErr w:type="spellStart"/>
      <w:r>
        <w:t>самооцінювання</w:t>
      </w:r>
      <w:proofErr w:type="spellEnd"/>
      <w:r>
        <w:t xml:space="preserve"> 202</w:t>
      </w:r>
      <w:r w:rsidR="00F23E69">
        <w:t>2</w:t>
      </w:r>
      <w:r>
        <w:t>-202</w:t>
      </w:r>
      <w:r w:rsidR="00F23E69">
        <w:t>3</w:t>
      </w:r>
      <w:r>
        <w:t xml:space="preserve"> </w:t>
      </w:r>
      <w:proofErr w:type="spellStart"/>
      <w:r>
        <w:t>н.р</w:t>
      </w:r>
      <w:proofErr w:type="spellEnd"/>
      <w:r>
        <w:t>., але не завжди системно.</w:t>
      </w:r>
    </w:p>
    <w:p w14:paraId="28E77F69" w14:textId="652A7488" w:rsidR="00281C38" w:rsidRDefault="00F23E69">
      <w:pPr>
        <w:pStyle w:val="1"/>
        <w:ind w:left="10" w:right="71"/>
      </w:pPr>
      <w:r>
        <w:rPr>
          <w:b w:val="0"/>
        </w:rPr>
        <w:t xml:space="preserve">      Напрям: </w:t>
      </w:r>
      <w:r>
        <w:t>Система оцінювання результатів навчання</w:t>
      </w:r>
    </w:p>
    <w:p w14:paraId="540F9ADD" w14:textId="77777777" w:rsidR="00281C38" w:rsidRDefault="00000000">
      <w:pPr>
        <w:numPr>
          <w:ilvl w:val="0"/>
          <w:numId w:val="17"/>
        </w:numPr>
        <w:ind w:right="70" w:hanging="360"/>
      </w:pPr>
      <w:r>
        <w:t>розроблені та реалізовані заходи з метою інформування, адаптації до віку учнів критеріїв та процедур оцінювання навчальних досягнень</w:t>
      </w:r>
    </w:p>
    <w:p w14:paraId="75B4E134" w14:textId="77777777" w:rsidR="00281C38" w:rsidRDefault="00000000">
      <w:pPr>
        <w:numPr>
          <w:ilvl w:val="0"/>
          <w:numId w:val="17"/>
        </w:numPr>
        <w:ind w:right="70" w:hanging="360"/>
      </w:pPr>
      <w:r>
        <w:t xml:space="preserve">проводилося навчання для вчителів щодо розробки </w:t>
      </w:r>
      <w:proofErr w:type="spellStart"/>
      <w:r>
        <w:t>компетентнісних</w:t>
      </w:r>
      <w:proofErr w:type="spellEnd"/>
      <w:r>
        <w:t xml:space="preserve"> завдань</w:t>
      </w:r>
    </w:p>
    <w:p w14:paraId="37308EB0" w14:textId="77777777" w:rsidR="00281C38" w:rsidRDefault="00000000">
      <w:pPr>
        <w:numPr>
          <w:ilvl w:val="0"/>
          <w:numId w:val="17"/>
        </w:numPr>
        <w:ind w:right="70" w:hanging="360"/>
      </w:pPr>
      <w:r>
        <w:t>робоча група з “Оцінювання результатів навчання учнів” розробила систему заходів щодо роз’яснення здобувачам освіти та батькам критеріїв, правил та процедур оцінювання навчальних досягнень, учителі залучали учнів до розроблення критеріїв їхніх результатів у окремих видах діяльності, використовувати оцінку як фактор стимулювання до навчання, підготовлені або в стані розробки пам’ятки з порядку і правил оцінювання учнів з різних предметів</w:t>
      </w:r>
    </w:p>
    <w:p w14:paraId="3AE31785" w14:textId="77777777" w:rsidR="00F23E69" w:rsidRDefault="00000000">
      <w:pPr>
        <w:numPr>
          <w:ilvl w:val="0"/>
          <w:numId w:val="17"/>
        </w:numPr>
        <w:ind w:right="70" w:hanging="360"/>
      </w:pPr>
      <w:r>
        <w:t xml:space="preserve">шляхи корегування та відстеження індивідуального поступу учнів розглядалися на засіданнях МО, обговорювалися результати моніторингу з учнями і батьками та працювали над визначенням шляхів покращення результатів навчання здобувачів освіти </w:t>
      </w:r>
    </w:p>
    <w:p w14:paraId="5CDEC715" w14:textId="28C579EC" w:rsidR="00281C38" w:rsidRDefault="00000000" w:rsidP="00F23E69">
      <w:pPr>
        <w:ind w:left="370" w:right="70" w:firstLine="0"/>
      </w:pPr>
      <w:r>
        <w:t xml:space="preserve">Напрям: </w:t>
      </w:r>
      <w:r>
        <w:rPr>
          <w:b/>
        </w:rPr>
        <w:t>Педагогічна діяльність педагогічних працівників</w:t>
      </w:r>
    </w:p>
    <w:p w14:paraId="698865F7" w14:textId="10D11DF9" w:rsidR="00281C38" w:rsidRDefault="00F23E69">
      <w:pPr>
        <w:ind w:right="70"/>
      </w:pPr>
      <w:r>
        <w:t xml:space="preserve">             Учителі</w:t>
      </w:r>
    </w:p>
    <w:p w14:paraId="23A87003" w14:textId="77777777" w:rsidR="00F23E69" w:rsidRDefault="00000000">
      <w:pPr>
        <w:numPr>
          <w:ilvl w:val="0"/>
          <w:numId w:val="17"/>
        </w:numPr>
        <w:ind w:right="70" w:hanging="360"/>
      </w:pPr>
      <w:r>
        <w:t xml:space="preserve">розробляли або використовували інформаційні освітні ресурси, </w:t>
      </w:r>
    </w:p>
    <w:p w14:paraId="30BC9FCE" w14:textId="51FDCAFA" w:rsidR="00281C38" w:rsidRDefault="00000000" w:rsidP="00F23E69">
      <w:pPr>
        <w:ind w:left="370" w:right="70" w:firstLine="0"/>
      </w:pPr>
      <w:r>
        <w:rPr>
          <w:rFonts w:ascii="Arial" w:eastAsia="Arial" w:hAnsi="Arial" w:cs="Arial"/>
        </w:rPr>
        <w:t>●</w:t>
      </w:r>
      <w:r w:rsidR="00F23E69">
        <w:rPr>
          <w:rFonts w:ascii="Arial" w:eastAsia="Arial" w:hAnsi="Arial" w:cs="Arial"/>
        </w:rPr>
        <w:t xml:space="preserve">  </w:t>
      </w:r>
      <w:r>
        <w:rPr>
          <w:rFonts w:ascii="Arial" w:eastAsia="Arial" w:hAnsi="Arial" w:cs="Arial"/>
        </w:rPr>
        <w:t xml:space="preserve"> </w:t>
      </w:r>
      <w:r>
        <w:t>продовжували формувати власне освітнє портфоліо,</w:t>
      </w:r>
    </w:p>
    <w:p w14:paraId="4F4B6AF7" w14:textId="367899F9" w:rsidR="00281C38" w:rsidRDefault="00000000">
      <w:pPr>
        <w:numPr>
          <w:ilvl w:val="0"/>
          <w:numId w:val="17"/>
        </w:numPr>
        <w:ind w:right="70" w:hanging="360"/>
      </w:pPr>
      <w:r>
        <w:t xml:space="preserve">оприлюднювали електронні розробки </w:t>
      </w:r>
      <w:r w:rsidR="00F23E69">
        <w:t>на сайті гімназії</w:t>
      </w:r>
      <w:r>
        <w:t xml:space="preserve"> та методичному віснику, сайтах професійних спільнот, фахових виданнях, використовували для обміну педагогічним досвідом в межах гімназії (семінари, майстер-класи, засідання методичних об’єднань)</w:t>
      </w:r>
    </w:p>
    <w:p w14:paraId="6A242316" w14:textId="78EAB3D7" w:rsidR="00281C38" w:rsidRDefault="00F23E69" w:rsidP="00F23E69">
      <w:pPr>
        <w:spacing w:after="0" w:line="268" w:lineRule="auto"/>
        <w:ind w:left="426" w:right="71"/>
      </w:pPr>
      <w:r>
        <w:rPr>
          <w:b/>
        </w:rPr>
        <w:t xml:space="preserve">       </w:t>
      </w:r>
      <w:r>
        <w:rPr>
          <w:color w:val="202124"/>
        </w:rPr>
        <w:t xml:space="preserve">Проведений внутрішній моніторинг освітньої діяльності та її результатів на основі Положення про моніторинг якості освіти. Результати   моніторингових досліджень освітньої діяльності та якості освіти є складовою аналізу виконання річного плану та Стратегії розвитку гімназії й джерелом управлінських рішень, планування </w:t>
      </w:r>
      <w:r>
        <w:t xml:space="preserve">та узагальнені у вигляді інфографіки, </w:t>
      </w:r>
      <w:proofErr w:type="spellStart"/>
      <w:r>
        <w:t>кваліметричних</w:t>
      </w:r>
      <w:proofErr w:type="spellEnd"/>
      <w:r>
        <w:t xml:space="preserve"> та SWOT таблиць, опубліковані на сайті.</w:t>
      </w:r>
    </w:p>
    <w:p w14:paraId="0762F0C4" w14:textId="75FE3787" w:rsidR="00281C38" w:rsidRDefault="00000000" w:rsidP="00F23E69">
      <w:pPr>
        <w:numPr>
          <w:ilvl w:val="0"/>
          <w:numId w:val="18"/>
        </w:numPr>
        <w:spacing w:after="0"/>
        <w:ind w:right="70" w:hanging="360"/>
      </w:pPr>
      <w:r>
        <w:t>Здійснені необхідні управлінські заходи для реформи загальної середньої освіти відповідно до Концепції «Нова українська школа», впровадження у 5</w:t>
      </w:r>
      <w:r w:rsidR="00F23E69">
        <w:t>,6</w:t>
      </w:r>
      <w:r>
        <w:t xml:space="preserve"> класах нового Державного стандарту базової середньої освіти ;</w:t>
      </w:r>
    </w:p>
    <w:p w14:paraId="04A63E3D" w14:textId="77777777" w:rsidR="00F23E69" w:rsidRDefault="00000000" w:rsidP="00F23E69">
      <w:pPr>
        <w:numPr>
          <w:ilvl w:val="0"/>
          <w:numId w:val="18"/>
        </w:numPr>
        <w:spacing w:after="256"/>
        <w:ind w:right="71" w:hanging="360"/>
      </w:pPr>
      <w:r>
        <w:t>Здійснено удосконалення навчально-матеріальної бази</w:t>
      </w:r>
      <w:r w:rsidR="00F23E69">
        <w:t>.</w:t>
      </w:r>
    </w:p>
    <w:p w14:paraId="20923808" w14:textId="4B93EADF" w:rsidR="00281C38" w:rsidRPr="00F23E69" w:rsidRDefault="00000000" w:rsidP="00F23E69">
      <w:pPr>
        <w:spacing w:after="256"/>
        <w:ind w:left="0" w:right="71" w:firstLine="0"/>
        <w:rPr>
          <w:b/>
          <w:bCs/>
          <w:sz w:val="24"/>
          <w:szCs w:val="24"/>
        </w:rPr>
      </w:pPr>
      <w:r w:rsidRPr="00F23E69">
        <w:rPr>
          <w:b/>
          <w:bCs/>
          <w:sz w:val="24"/>
          <w:szCs w:val="24"/>
        </w:rPr>
        <w:t>4.2 Формування відносин довіри, прозорості, дотримання етичних норм</w:t>
      </w:r>
    </w:p>
    <w:p w14:paraId="247C49C6" w14:textId="580A3EF6" w:rsidR="00281C38" w:rsidRDefault="00000000">
      <w:pPr>
        <w:numPr>
          <w:ilvl w:val="0"/>
          <w:numId w:val="19"/>
        </w:numPr>
        <w:ind w:right="70" w:firstLine="705"/>
      </w:pPr>
      <w:r>
        <w:t>Протягом навчального року було забезпечено доступ учасників освітнього процесу до важливої інформації про навчання, розклад, графіки, програми, облік та використання ресурсів, бюджету, витрат та фінансових звітів, регулярні звіти та оголошення про різні аспекти життя школи. Це було реалізовано через сайт, електронні платформи, соціальні мережі, освітній портал</w:t>
      </w:r>
      <w:r w:rsidR="0054378E">
        <w:t>.</w:t>
      </w:r>
    </w:p>
    <w:p w14:paraId="0017971B" w14:textId="67989316" w:rsidR="0054378E" w:rsidRDefault="00000000" w:rsidP="0054378E">
      <w:pPr>
        <w:numPr>
          <w:ilvl w:val="0"/>
          <w:numId w:val="19"/>
        </w:numPr>
        <w:ind w:right="70" w:firstLine="705"/>
      </w:pPr>
      <w:r>
        <w:t>Проведено атестацію педагогічних працівників відповідно до “Положення про атестацію” та згідно з перспективним планом</w:t>
      </w:r>
      <w:r w:rsidR="0054378E">
        <w:t>.</w:t>
      </w:r>
    </w:p>
    <w:p w14:paraId="245CC134" w14:textId="77777777" w:rsidR="00281C38" w:rsidRDefault="00000000" w:rsidP="0054378E">
      <w:pPr>
        <w:pStyle w:val="2"/>
        <w:ind w:left="0" w:right="71"/>
      </w:pPr>
      <w:r>
        <w:lastRenderedPageBreak/>
        <w:t>4.3 Ефективна кадрова політика, створення умов до підвищення кваліфікації вчителів та розвитку гімназії</w:t>
      </w:r>
    </w:p>
    <w:p w14:paraId="156CA256" w14:textId="57478D2A" w:rsidR="00281C38" w:rsidRDefault="00000000">
      <w:pPr>
        <w:numPr>
          <w:ilvl w:val="0"/>
          <w:numId w:val="20"/>
        </w:numPr>
        <w:ind w:right="70" w:hanging="360"/>
      </w:pPr>
      <w:r>
        <w:t>Впродовж року адміністрацією проводилася робота зі збереження фахового рівня педагогічних працівників, заповнення вакансій</w:t>
      </w:r>
      <w:r w:rsidR="0054378E">
        <w:t>.</w:t>
      </w:r>
    </w:p>
    <w:p w14:paraId="27856783" w14:textId="77777777" w:rsidR="00281C38" w:rsidRDefault="00000000" w:rsidP="0054378E">
      <w:pPr>
        <w:numPr>
          <w:ilvl w:val="0"/>
          <w:numId w:val="20"/>
        </w:numPr>
        <w:spacing w:after="0"/>
        <w:ind w:right="70" w:hanging="360"/>
      </w:pPr>
      <w:r>
        <w:t>Аналізувалися методичні процеси за допомогою опитувань з урахуванням результатів для планування та коригування методичної роботи</w:t>
      </w:r>
    </w:p>
    <w:p w14:paraId="43E0D74B" w14:textId="77777777" w:rsidR="00281C38" w:rsidRDefault="00000000" w:rsidP="0054378E">
      <w:pPr>
        <w:numPr>
          <w:ilvl w:val="0"/>
          <w:numId w:val="20"/>
        </w:numPr>
        <w:spacing w:after="0"/>
        <w:ind w:right="70" w:hanging="360"/>
      </w:pPr>
      <w:r>
        <w:t>Проаналізовані та узагальнені на педагогічних радах та в методичному інтернет-виданні “Консульські студії” досвід роботи з організації та створення безпечного середовища та партнерства в освітньому процесі</w:t>
      </w:r>
    </w:p>
    <w:p w14:paraId="23B035C2" w14:textId="77777777" w:rsidR="00281C38" w:rsidRDefault="00000000" w:rsidP="0054378E">
      <w:pPr>
        <w:pStyle w:val="2"/>
        <w:ind w:left="0" w:right="71" w:firstLine="0"/>
      </w:pPr>
      <w:r>
        <w:t xml:space="preserve">4.4. Організація освітнього процесу на засадах </w:t>
      </w:r>
      <w:proofErr w:type="spellStart"/>
      <w:r>
        <w:t>людиноцентризму</w:t>
      </w:r>
      <w:proofErr w:type="spellEnd"/>
      <w: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14:paraId="3A0B2154" w14:textId="64C014F4" w:rsidR="00281C38" w:rsidRDefault="00000000">
      <w:pPr>
        <w:numPr>
          <w:ilvl w:val="0"/>
          <w:numId w:val="21"/>
        </w:numPr>
        <w:spacing w:line="263" w:lineRule="auto"/>
        <w:ind w:right="70" w:hanging="360"/>
      </w:pPr>
      <w:r>
        <w:t>Освітній процес</w:t>
      </w:r>
      <w:r w:rsidR="001D5C23">
        <w:t xml:space="preserve"> </w:t>
      </w:r>
      <w:r>
        <w:t xml:space="preserve">здійснювався </w:t>
      </w:r>
      <w:proofErr w:type="spellStart"/>
      <w:r w:rsidR="001D5C23">
        <w:t>офлайн</w:t>
      </w:r>
      <w:proofErr w:type="spellEnd"/>
      <w:r w:rsidR="001D5C23">
        <w:t>.</w:t>
      </w:r>
      <w:r>
        <w:t xml:space="preserve">. </w:t>
      </w:r>
      <w:r w:rsidR="001D5C23">
        <w:t xml:space="preserve">За потреби </w:t>
      </w:r>
      <w:proofErr w:type="spellStart"/>
      <w:r w:rsidR="001D5C23">
        <w:t>в</w:t>
      </w:r>
      <w:r>
        <w:t>икоистовувався</w:t>
      </w:r>
      <w:proofErr w:type="spellEnd"/>
      <w:r>
        <w:t xml:space="preserve"> сервіс </w:t>
      </w:r>
      <w:proofErr w:type="spellStart"/>
      <w:r>
        <w:t>Google</w:t>
      </w:r>
      <w:proofErr w:type="spellEnd"/>
      <w:r>
        <w:t xml:space="preserve"> </w:t>
      </w:r>
      <w:proofErr w:type="spellStart"/>
      <w:r>
        <w:t>Class</w:t>
      </w:r>
      <w:proofErr w:type="spellEnd"/>
      <w:r>
        <w:t xml:space="preserve"> як інтерактивна Інтернет платформа для організації змішаного навчання. </w:t>
      </w:r>
    </w:p>
    <w:p w14:paraId="580A62CA" w14:textId="77777777" w:rsidR="00281C38" w:rsidRDefault="00000000">
      <w:pPr>
        <w:numPr>
          <w:ilvl w:val="0"/>
          <w:numId w:val="21"/>
        </w:numPr>
        <w:spacing w:after="40" w:line="263" w:lineRule="auto"/>
        <w:ind w:right="70" w:hanging="360"/>
      </w:pPr>
      <w:r>
        <w:t xml:space="preserve">Розпорядок дня та розклад навчальних занять розроблені відповідно до Санітарного регламенту, враховані інтереси дитини, вікові особливості учнів; адаптовані до зміни умов навчання впродовж року, зумовлені взаємодією на період тимчасового перебування учнів за кордоном, враховували специфіку роботи в умовах воєнного стану, повітряних </w:t>
      </w:r>
      <w:proofErr w:type="spellStart"/>
      <w:r>
        <w:t>тривог</w:t>
      </w:r>
      <w:proofErr w:type="spellEnd"/>
      <w:r>
        <w:t>, відключень світла і зв’язку.</w:t>
      </w:r>
    </w:p>
    <w:p w14:paraId="217CBFF8" w14:textId="464497EA" w:rsidR="00281C38" w:rsidRDefault="00000000">
      <w:pPr>
        <w:numPr>
          <w:ilvl w:val="0"/>
          <w:numId w:val="21"/>
        </w:numPr>
        <w:ind w:right="70" w:hanging="360"/>
      </w:pPr>
      <w:r>
        <w:t xml:space="preserve">Збережена мережа класів та контингенту учнів </w:t>
      </w:r>
      <w:r w:rsidR="001D5C23">
        <w:t>гімназії</w:t>
      </w:r>
      <w:r>
        <w:t xml:space="preserve"> шляхом розширення кількості учнів, які здійснюють індивідуальні освітні маршрути, адаптація освітнього процесу для учнів, які </w:t>
      </w:r>
      <w:proofErr w:type="spellStart"/>
      <w:r>
        <w:t>навч</w:t>
      </w:r>
      <w:proofErr w:type="spellEnd"/>
      <w:r>
        <w:t>. за кордоном</w:t>
      </w:r>
    </w:p>
    <w:p w14:paraId="49DD45BD" w14:textId="37A8E1A2" w:rsidR="00281C38" w:rsidRDefault="00000000">
      <w:pPr>
        <w:numPr>
          <w:ilvl w:val="0"/>
          <w:numId w:val="21"/>
        </w:numPr>
        <w:ind w:right="70" w:hanging="360"/>
      </w:pPr>
      <w:r>
        <w:t xml:space="preserve">Здійснена підготовча робота для переходу на електронний журнал </w:t>
      </w:r>
      <w:r w:rsidR="001D5C23">
        <w:t>1-9</w:t>
      </w:r>
      <w:r>
        <w:t xml:space="preserve"> класів та поступовий перехід на електронний документообіг, а саме:</w:t>
      </w:r>
    </w:p>
    <w:p w14:paraId="48C949CA" w14:textId="77777777" w:rsidR="00281C38" w:rsidRDefault="00000000">
      <w:pPr>
        <w:numPr>
          <w:ilvl w:val="1"/>
          <w:numId w:val="21"/>
        </w:numPr>
        <w:ind w:right="70" w:hanging="360"/>
      </w:pPr>
      <w:r>
        <w:t>аналіз поточного стану документообігу та визначено проблеми та потреби;</w:t>
      </w:r>
    </w:p>
    <w:p w14:paraId="6D2093F6" w14:textId="77777777" w:rsidR="00281C38" w:rsidRDefault="00000000">
      <w:pPr>
        <w:numPr>
          <w:ilvl w:val="1"/>
          <w:numId w:val="21"/>
        </w:numPr>
        <w:ind w:right="70" w:hanging="360"/>
      </w:pPr>
      <w:r>
        <w:t>консультування учасників процесу електронного документообігу, зокрема вчителів, секретарів;</w:t>
      </w:r>
    </w:p>
    <w:p w14:paraId="15D92C72" w14:textId="77777777" w:rsidR="00281C38" w:rsidRDefault="00000000">
      <w:pPr>
        <w:numPr>
          <w:ilvl w:val="1"/>
          <w:numId w:val="21"/>
        </w:numPr>
        <w:ind w:right="70" w:hanging="360"/>
      </w:pPr>
      <w:r>
        <w:t>заплановано впровадження електронного документообігу у тестовому режимі</w:t>
      </w:r>
    </w:p>
    <w:p w14:paraId="478AD06E" w14:textId="382841E2" w:rsidR="00281C38" w:rsidRDefault="00000000">
      <w:pPr>
        <w:numPr>
          <w:ilvl w:val="1"/>
          <w:numId w:val="21"/>
        </w:numPr>
        <w:ind w:right="70" w:hanging="360"/>
      </w:pPr>
      <w:r>
        <w:t>проведені попередні роботи адміністратором сервісу електронних журналів “Єдина школа” для 5-11 класів: авторизовані акаунти вчителів, введено дані з навчального плану, оформ</w:t>
      </w:r>
      <w:r w:rsidR="001D5C23">
        <w:t>или</w:t>
      </w:r>
      <w:r>
        <w:t xml:space="preserve"> списки учнів;</w:t>
      </w:r>
    </w:p>
    <w:p w14:paraId="336ADC96" w14:textId="6D5D1F31" w:rsidR="00281C38" w:rsidRDefault="00000000">
      <w:pPr>
        <w:numPr>
          <w:ilvl w:val="1"/>
          <w:numId w:val="21"/>
        </w:numPr>
        <w:ind w:right="70" w:hanging="360"/>
      </w:pPr>
      <w:r>
        <w:t xml:space="preserve">систематично проводилася робота зі створення електронного реєстру учнів та вчителів гімназії </w:t>
      </w:r>
      <w:r w:rsidR="001D5C23">
        <w:t xml:space="preserve">на </w:t>
      </w:r>
      <w:r>
        <w:t>всеукраїнській (АІКОМ) платформ</w:t>
      </w:r>
      <w:r w:rsidR="001D5C23">
        <w:t>і</w:t>
      </w:r>
      <w:r>
        <w:t>.</w:t>
      </w:r>
    </w:p>
    <w:p w14:paraId="259D2B0E" w14:textId="77777777" w:rsidR="00281C38" w:rsidRDefault="00000000">
      <w:pPr>
        <w:numPr>
          <w:ilvl w:val="0"/>
          <w:numId w:val="21"/>
        </w:numPr>
        <w:ind w:right="70" w:hanging="360"/>
      </w:pPr>
      <w:r>
        <w:t>Задоволені потреби учасників освітнього процесу щодо реалізації індивідуальних освітніх маршрутів,</w:t>
      </w:r>
    </w:p>
    <w:tbl>
      <w:tblPr>
        <w:tblStyle w:val="TableGrid"/>
        <w:tblW w:w="15338" w:type="dxa"/>
        <w:tblInd w:w="285" w:type="dxa"/>
        <w:tblCellMar>
          <w:top w:w="53" w:type="dxa"/>
        </w:tblCellMar>
        <w:tblLook w:val="04A0" w:firstRow="1" w:lastRow="0" w:firstColumn="1" w:lastColumn="0" w:noHBand="0" w:noVBand="1"/>
      </w:tblPr>
      <w:tblGrid>
        <w:gridCol w:w="5887"/>
        <w:gridCol w:w="6773"/>
        <w:gridCol w:w="2678"/>
      </w:tblGrid>
      <w:tr w:rsidR="00281C38" w14:paraId="6D491A4C" w14:textId="77777777" w:rsidTr="001D5C23">
        <w:trPr>
          <w:trHeight w:val="253"/>
        </w:trPr>
        <w:tc>
          <w:tcPr>
            <w:tcW w:w="5888" w:type="dxa"/>
            <w:tcBorders>
              <w:top w:val="nil"/>
              <w:left w:val="nil"/>
              <w:bottom w:val="nil"/>
              <w:right w:val="single" w:sz="36" w:space="0" w:color="F7F7F8"/>
            </w:tcBorders>
            <w:shd w:val="clear" w:color="auto" w:fill="FFFFFF" w:themeFill="background1"/>
          </w:tcPr>
          <w:p w14:paraId="19897348" w14:textId="77777777" w:rsidR="00281C38" w:rsidRDefault="00000000">
            <w:pPr>
              <w:spacing w:after="0" w:line="259" w:lineRule="auto"/>
              <w:ind w:left="0" w:right="0" w:firstLine="0"/>
            </w:pPr>
            <w:r>
              <w:t>- Конструктивна співпраця гімназії з місцевою громадою та</w:t>
            </w:r>
          </w:p>
        </w:tc>
        <w:tc>
          <w:tcPr>
            <w:tcW w:w="6773" w:type="dxa"/>
            <w:tcBorders>
              <w:top w:val="nil"/>
              <w:left w:val="single" w:sz="36" w:space="0" w:color="F7F7F8"/>
              <w:bottom w:val="nil"/>
              <w:right w:val="single" w:sz="36" w:space="0" w:color="F7F7F8"/>
            </w:tcBorders>
            <w:shd w:val="clear" w:color="auto" w:fill="FFFFFF" w:themeFill="background1"/>
          </w:tcPr>
          <w:p w14:paraId="491857AA" w14:textId="250455C3" w:rsidR="00281C38" w:rsidRDefault="00000000">
            <w:pPr>
              <w:spacing w:after="0" w:line="259" w:lineRule="auto"/>
              <w:ind w:left="32" w:right="0" w:firstLine="0"/>
            </w:pPr>
            <w:r>
              <w:t xml:space="preserve">засновником створювала сприятливий клімат для розвитку як </w:t>
            </w:r>
            <w:r w:rsidR="001D5C23">
              <w:t>гімназії</w:t>
            </w:r>
            <w:r>
              <w:t>,</w:t>
            </w:r>
          </w:p>
        </w:tc>
        <w:tc>
          <w:tcPr>
            <w:tcW w:w="2678" w:type="dxa"/>
            <w:tcBorders>
              <w:top w:val="nil"/>
              <w:left w:val="single" w:sz="36" w:space="0" w:color="F7F7F8"/>
              <w:bottom w:val="nil"/>
              <w:right w:val="nil"/>
            </w:tcBorders>
            <w:shd w:val="clear" w:color="auto" w:fill="FFFFFF" w:themeFill="background1"/>
          </w:tcPr>
          <w:p w14:paraId="45E7EBAD" w14:textId="77777777" w:rsidR="00281C38" w:rsidRDefault="00000000">
            <w:pPr>
              <w:spacing w:after="0" w:line="259" w:lineRule="auto"/>
              <w:ind w:left="42" w:right="0" w:firstLine="0"/>
            </w:pPr>
            <w:r>
              <w:t>так і оточуючої громади та</w:t>
            </w:r>
          </w:p>
        </w:tc>
      </w:tr>
      <w:tr w:rsidR="00281C38" w14:paraId="399734D5" w14:textId="77777777" w:rsidTr="001D5C23">
        <w:trPr>
          <w:trHeight w:val="253"/>
        </w:trPr>
        <w:tc>
          <w:tcPr>
            <w:tcW w:w="15338" w:type="dxa"/>
            <w:gridSpan w:val="3"/>
            <w:tcBorders>
              <w:top w:val="nil"/>
              <w:left w:val="nil"/>
              <w:bottom w:val="nil"/>
              <w:right w:val="nil"/>
            </w:tcBorders>
            <w:shd w:val="clear" w:color="auto" w:fill="FFFFFF" w:themeFill="background1"/>
          </w:tcPr>
          <w:p w14:paraId="2882B645" w14:textId="42D74B05" w:rsidR="00281C38" w:rsidRDefault="00000000">
            <w:pPr>
              <w:spacing w:after="0" w:line="259" w:lineRule="auto"/>
              <w:ind w:left="0" w:right="-2" w:firstLine="0"/>
            </w:pPr>
            <w:r>
              <w:t xml:space="preserve">досягненню взаємовигідних результатів для всіх сторін. Протягом року гімназія </w:t>
            </w:r>
            <w:proofErr w:type="spellStart"/>
            <w:r>
              <w:t>плідно</w:t>
            </w:r>
            <w:proofErr w:type="spellEnd"/>
            <w:r>
              <w:t xml:space="preserve"> співпрацювала зі службою у справах дітей, поліцейським,</w:t>
            </w:r>
          </w:p>
        </w:tc>
      </w:tr>
    </w:tbl>
    <w:p w14:paraId="78D298F5" w14:textId="77777777" w:rsidR="00281C38" w:rsidRDefault="00000000">
      <w:pPr>
        <w:ind w:left="295" w:right="70"/>
      </w:pPr>
      <w:r>
        <w:t>ДСНС. Засновник надавав матеріальну підтримку для розвитку закладу, забезпечував необхідними навчальними матеріалами та технічним обладнанням, спільно працювали над питаннями безпеки учнів, облаштуванням укриття, організації патрулювання на пришкільній території.</w:t>
      </w:r>
    </w:p>
    <w:p w14:paraId="4D55575A" w14:textId="56ECAD1F" w:rsidR="00281C38" w:rsidRDefault="00000000" w:rsidP="009B54C0">
      <w:pPr>
        <w:numPr>
          <w:ilvl w:val="0"/>
          <w:numId w:val="21"/>
        </w:numPr>
        <w:ind w:right="70" w:hanging="360"/>
      </w:pPr>
      <w:r>
        <w:t>Протягом року учасники освітнього процесу були залучені до участі в заходах місцевої громади</w:t>
      </w:r>
      <w:r w:rsidR="009B54C0">
        <w:t>.</w:t>
      </w:r>
    </w:p>
    <w:p w14:paraId="3918D61A" w14:textId="77777777" w:rsidR="009B54C0" w:rsidRDefault="00000000" w:rsidP="009B54C0">
      <w:pPr>
        <w:numPr>
          <w:ilvl w:val="0"/>
          <w:numId w:val="21"/>
        </w:numPr>
        <w:ind w:right="70" w:hanging="360"/>
      </w:pPr>
      <w:r>
        <w:t>Вивчалися потреби учасників освітнього процесу та на їх основі підготовлені запити до засновника щодо потреб гімназії</w:t>
      </w:r>
      <w:r w:rsidR="009B54C0">
        <w:t>.</w:t>
      </w:r>
    </w:p>
    <w:p w14:paraId="0F4B0727" w14:textId="51B8C98C" w:rsidR="00281C38" w:rsidRPr="009B54C0" w:rsidRDefault="00000000" w:rsidP="009B54C0">
      <w:pPr>
        <w:ind w:left="0" w:right="70" w:firstLine="0"/>
        <w:rPr>
          <w:b/>
          <w:bCs/>
        </w:rPr>
      </w:pPr>
      <w:r w:rsidRPr="009B54C0">
        <w:rPr>
          <w:b/>
          <w:bCs/>
        </w:rPr>
        <w:t>4.5. Академічна доброчесність в гімназії</w:t>
      </w:r>
    </w:p>
    <w:p w14:paraId="4C5E0FC0" w14:textId="77777777" w:rsidR="00281C38" w:rsidRDefault="00000000">
      <w:pPr>
        <w:ind w:left="0" w:right="70" w:firstLine="705"/>
      </w:pPr>
      <w:r>
        <w:t>Триває робота над впровадженням політики академічної доброчесності як складової системи забезпечення якості освіти в гімназії. З метою сприяння реалізації політики академічної доброчесності в гімназії було впроваджено:</w:t>
      </w:r>
    </w:p>
    <w:p w14:paraId="4F8F1583" w14:textId="77777777" w:rsidR="00281C38" w:rsidRDefault="00000000">
      <w:pPr>
        <w:numPr>
          <w:ilvl w:val="0"/>
          <w:numId w:val="22"/>
        </w:numPr>
        <w:ind w:right="70" w:hanging="360"/>
      </w:pPr>
      <w:r>
        <w:t>продовжувала роботу Комісія з питань академічної доброчесності;</w:t>
      </w:r>
    </w:p>
    <w:p w14:paraId="3F39177C" w14:textId="77777777" w:rsidR="00281C38" w:rsidRDefault="00000000">
      <w:pPr>
        <w:numPr>
          <w:ilvl w:val="0"/>
          <w:numId w:val="22"/>
        </w:numPr>
        <w:ind w:right="70" w:hanging="360"/>
      </w:pPr>
      <w:r>
        <w:t>створена та працює Робоча група, яка опікується реалізацією положень в закладі освіти;</w:t>
      </w:r>
    </w:p>
    <w:p w14:paraId="3CE14824" w14:textId="0500931D" w:rsidR="00370C8E" w:rsidRPr="00973C64" w:rsidRDefault="00000000" w:rsidP="00973C64">
      <w:pPr>
        <w:numPr>
          <w:ilvl w:val="0"/>
          <w:numId w:val="22"/>
        </w:numPr>
        <w:ind w:right="70" w:hanging="360"/>
      </w:pPr>
      <w:r>
        <w:lastRenderedPageBreak/>
        <w:t xml:space="preserve">створюються умови для ознайомлення педагогічних працівників, учнів та батьків з вимогами антикорупційного законодавства, організовуються різноманітні інформаційні та просвітницькі заходи для формування негативного ставлення до корупції, такі як відвідування вчителями онлайн тренінгів, </w:t>
      </w:r>
      <w:proofErr w:type="spellStart"/>
      <w:r>
        <w:t>вебінарів</w:t>
      </w:r>
      <w:proofErr w:type="spellEnd"/>
      <w:r>
        <w:t xml:space="preserve">, онлайн зустрічі, бесіди для батьків, антикорупційні </w:t>
      </w:r>
      <w:proofErr w:type="spellStart"/>
      <w:r>
        <w:t>уроки</w:t>
      </w:r>
      <w:proofErr w:type="spellEnd"/>
      <w:r>
        <w:t xml:space="preserve"> для учнів.</w:t>
      </w:r>
    </w:p>
    <w:p w14:paraId="29996D10" w14:textId="77777777" w:rsidR="00370C8E" w:rsidRDefault="00370C8E" w:rsidP="00370C8E">
      <w:pPr>
        <w:tabs>
          <w:tab w:val="left" w:pos="540"/>
          <w:tab w:val="left" w:pos="851"/>
          <w:tab w:val="left" w:pos="993"/>
          <w:tab w:val="left" w:pos="1276"/>
          <w:tab w:val="left" w:pos="1440"/>
          <w:tab w:val="left" w:pos="1560"/>
        </w:tabs>
        <w:spacing w:after="0" w:line="240" w:lineRule="auto"/>
        <w:rPr>
          <w:sz w:val="24"/>
          <w:szCs w:val="24"/>
          <w:lang w:eastAsia="ru-RU"/>
        </w:rPr>
      </w:pPr>
    </w:p>
    <w:p w14:paraId="7DF9CC6F" w14:textId="6739095A" w:rsidR="00370C8E" w:rsidRDefault="00370C8E" w:rsidP="00370C8E">
      <w:pPr>
        <w:tabs>
          <w:tab w:val="left" w:pos="540"/>
          <w:tab w:val="left" w:pos="851"/>
          <w:tab w:val="left" w:pos="1440"/>
        </w:tabs>
        <w:spacing w:after="0" w:line="240" w:lineRule="auto"/>
        <w:ind w:firstLine="567"/>
        <w:jc w:val="center"/>
        <w:rPr>
          <w:b/>
          <w:sz w:val="28"/>
          <w:szCs w:val="28"/>
          <w:lang w:eastAsia="ru-RU"/>
        </w:rPr>
      </w:pPr>
      <w:r>
        <w:rPr>
          <w:b/>
          <w:sz w:val="28"/>
          <w:szCs w:val="28"/>
          <w:lang w:eastAsia="ru-RU"/>
        </w:rPr>
        <w:t>ЗАВДАННЯ ГІМНАЗІЇ НА 2024/2025 НАВЧАЛЬНИЙ РІК</w:t>
      </w:r>
    </w:p>
    <w:p w14:paraId="7324C56B" w14:textId="77777777" w:rsidR="00370C8E" w:rsidRDefault="00370C8E" w:rsidP="00370C8E">
      <w:pPr>
        <w:tabs>
          <w:tab w:val="left" w:pos="540"/>
          <w:tab w:val="left" w:pos="851"/>
          <w:tab w:val="left" w:pos="1440"/>
        </w:tabs>
        <w:spacing w:after="0" w:line="240" w:lineRule="auto"/>
        <w:ind w:firstLine="567"/>
        <w:jc w:val="center"/>
        <w:rPr>
          <w:b/>
          <w:sz w:val="28"/>
          <w:szCs w:val="28"/>
          <w:lang w:eastAsia="ru-RU"/>
        </w:rPr>
      </w:pPr>
    </w:p>
    <w:p w14:paraId="64B686E4" w14:textId="77777777" w:rsidR="00370C8E" w:rsidRPr="00370C8E" w:rsidRDefault="00370C8E" w:rsidP="00370C8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lang w:eastAsia="ru-RU"/>
        </w:rPr>
      </w:pPr>
      <w:r w:rsidRPr="00370C8E">
        <w:rPr>
          <w:lang w:eastAsia="ru-RU"/>
        </w:rPr>
        <w:t xml:space="preserve">Спрямувати зусилля на реалізацію </w:t>
      </w:r>
      <w:r w:rsidRPr="00370C8E">
        <w:rPr>
          <w:lang w:val="ru-RU" w:eastAsia="ru-RU"/>
        </w:rPr>
        <w:t xml:space="preserve">таких </w:t>
      </w:r>
      <w:proofErr w:type="spellStart"/>
      <w:r w:rsidRPr="00370C8E">
        <w:rPr>
          <w:lang w:val="ru-RU" w:eastAsia="ru-RU"/>
        </w:rPr>
        <w:t>навчально</w:t>
      </w:r>
      <w:proofErr w:type="spellEnd"/>
      <w:r w:rsidRPr="00370C8E">
        <w:rPr>
          <w:lang w:val="ru-RU" w:eastAsia="ru-RU"/>
        </w:rPr>
        <w:t xml:space="preserve">- </w:t>
      </w:r>
      <w:proofErr w:type="spellStart"/>
      <w:r w:rsidRPr="00370C8E">
        <w:rPr>
          <w:lang w:val="ru-RU" w:eastAsia="ru-RU"/>
        </w:rPr>
        <w:t>методичних</w:t>
      </w:r>
      <w:proofErr w:type="spellEnd"/>
      <w:r w:rsidRPr="00370C8E">
        <w:rPr>
          <w:lang w:val="ru-RU" w:eastAsia="ru-RU"/>
        </w:rPr>
        <w:t xml:space="preserve"> </w:t>
      </w:r>
      <w:proofErr w:type="spellStart"/>
      <w:r w:rsidRPr="00370C8E">
        <w:rPr>
          <w:lang w:val="ru-RU" w:eastAsia="ru-RU"/>
        </w:rPr>
        <w:t>пр</w:t>
      </w:r>
      <w:r w:rsidRPr="00370C8E">
        <w:rPr>
          <w:lang w:eastAsia="ru-RU"/>
        </w:rPr>
        <w:t>облем</w:t>
      </w:r>
      <w:proofErr w:type="spellEnd"/>
      <w:r w:rsidRPr="00370C8E">
        <w:rPr>
          <w:lang w:eastAsia="ru-RU"/>
        </w:rPr>
        <w:t>:</w:t>
      </w:r>
    </w:p>
    <w:p w14:paraId="4961BDC2" w14:textId="77777777" w:rsidR="00370C8E" w:rsidRPr="00370C8E" w:rsidRDefault="00370C8E" w:rsidP="00370C8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bCs/>
          <w:lang w:eastAsia="ru-RU"/>
        </w:rPr>
      </w:pPr>
      <w:r w:rsidRPr="00370C8E">
        <w:rPr>
          <w:bCs/>
          <w:i/>
          <w:iCs/>
          <w:u w:val="single"/>
          <w:lang w:eastAsia="ru-RU"/>
        </w:rPr>
        <w:t>Педагогічна проблема:</w:t>
      </w:r>
    </w:p>
    <w:p w14:paraId="45B988A7" w14:textId="77777777" w:rsidR="00370C8E" w:rsidRPr="00370C8E" w:rsidRDefault="00370C8E" w:rsidP="00370C8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bCs/>
          <w:lang w:eastAsia="ru-RU"/>
        </w:rPr>
      </w:pPr>
      <w:r w:rsidRPr="00370C8E">
        <w:rPr>
          <w:bCs/>
          <w:lang w:eastAsia="ru-RU"/>
        </w:rPr>
        <w:t xml:space="preserve">“Реалізація особистісно орієнтованого навчання з метою формування ключових </w:t>
      </w:r>
      <w:proofErr w:type="spellStart"/>
      <w:r w:rsidRPr="00370C8E">
        <w:rPr>
          <w:bCs/>
          <w:lang w:eastAsia="ru-RU"/>
        </w:rPr>
        <w:t>компетентностей</w:t>
      </w:r>
      <w:proofErr w:type="spellEnd"/>
      <w:r w:rsidRPr="00370C8E">
        <w:rPr>
          <w:bCs/>
          <w:lang w:eastAsia="ru-RU"/>
        </w:rPr>
        <w:t xml:space="preserve"> моделі випускника початкової, базової школи”</w:t>
      </w:r>
    </w:p>
    <w:p w14:paraId="79BC4BF3" w14:textId="77777777" w:rsidR="00370C8E" w:rsidRPr="00370C8E" w:rsidRDefault="00370C8E" w:rsidP="00370C8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bCs/>
          <w:lang w:eastAsia="ru-RU"/>
        </w:rPr>
      </w:pPr>
      <w:r w:rsidRPr="00370C8E">
        <w:rPr>
          <w:bCs/>
          <w:i/>
          <w:iCs/>
          <w:u w:val="single"/>
          <w:lang w:eastAsia="ru-RU"/>
        </w:rPr>
        <w:t>Методична проблема:</w:t>
      </w:r>
    </w:p>
    <w:p w14:paraId="47BAAEF3" w14:textId="658E4E7A" w:rsidR="00370C8E" w:rsidRPr="00370C8E" w:rsidRDefault="00370C8E" w:rsidP="008F68B7">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rPr>
          <w:bCs/>
          <w:lang w:eastAsia="ru-RU"/>
        </w:rPr>
      </w:pPr>
      <w:r w:rsidRPr="00370C8E">
        <w:rPr>
          <w:bCs/>
          <w:lang w:eastAsia="ru-RU"/>
        </w:rPr>
        <w:t xml:space="preserve">«Формування інноваційного освітнього середовища на основі педагогіки партнерства в умовах реалізації </w:t>
      </w:r>
      <w:proofErr w:type="spellStart"/>
      <w:r w:rsidRPr="00370C8E">
        <w:rPr>
          <w:bCs/>
          <w:lang w:eastAsia="ru-RU"/>
        </w:rPr>
        <w:t>компетентнісного</w:t>
      </w:r>
      <w:proofErr w:type="spellEnd"/>
      <w:r w:rsidRPr="00370C8E">
        <w:rPr>
          <w:bCs/>
          <w:lang w:eastAsia="ru-RU"/>
        </w:rPr>
        <w:t xml:space="preserve"> підходу та принципу </w:t>
      </w:r>
      <w:r w:rsidR="008F68B7">
        <w:rPr>
          <w:bCs/>
          <w:lang w:eastAsia="ru-RU"/>
        </w:rPr>
        <w:t xml:space="preserve"> </w:t>
      </w:r>
      <w:proofErr w:type="spellStart"/>
      <w:r w:rsidRPr="00370C8E">
        <w:rPr>
          <w:bCs/>
          <w:lang w:eastAsia="ru-RU"/>
        </w:rPr>
        <w:t>дитиноцентризма</w:t>
      </w:r>
      <w:proofErr w:type="spellEnd"/>
      <w:r w:rsidRPr="00370C8E">
        <w:rPr>
          <w:bCs/>
          <w:lang w:eastAsia="ru-RU"/>
        </w:rPr>
        <w:t>».</w:t>
      </w:r>
    </w:p>
    <w:p w14:paraId="5FD67BEA" w14:textId="77777777" w:rsidR="00370C8E" w:rsidRPr="00370C8E" w:rsidRDefault="00370C8E" w:rsidP="00370C8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bCs/>
          <w:i/>
          <w:iCs/>
          <w:u w:val="single"/>
          <w:lang w:eastAsia="ru-RU"/>
        </w:rPr>
      </w:pPr>
      <w:r w:rsidRPr="00370C8E">
        <w:rPr>
          <w:bCs/>
          <w:i/>
          <w:iCs/>
          <w:u w:val="single"/>
          <w:lang w:eastAsia="ru-RU"/>
        </w:rPr>
        <w:t>Виховна проблема:</w:t>
      </w:r>
    </w:p>
    <w:p w14:paraId="425C9F77" w14:textId="77777777" w:rsidR="00370C8E" w:rsidRPr="00370C8E" w:rsidRDefault="00370C8E" w:rsidP="00370C8E">
      <w:pPr>
        <w:tabs>
          <w:tab w:val="left" w:pos="851"/>
          <w:tab w:val="left" w:pos="1260"/>
        </w:tabs>
        <w:spacing w:after="0" w:line="240" w:lineRule="auto"/>
        <w:ind w:firstLine="567"/>
        <w:rPr>
          <w:spacing w:val="7"/>
          <w:lang w:eastAsia="ru-RU"/>
        </w:rPr>
      </w:pPr>
      <w:r w:rsidRPr="00370C8E">
        <w:rPr>
          <w:b/>
          <w:spacing w:val="7"/>
          <w:lang w:eastAsia="ru-RU"/>
        </w:rPr>
        <w:t>«</w:t>
      </w:r>
      <w:r w:rsidRPr="00370C8E">
        <w:rPr>
          <w:spacing w:val="7"/>
          <w:lang w:eastAsia="ru-RU"/>
        </w:rPr>
        <w:t>Формування патріотичних та громадянських якостей, морально-етичних принципів особистості».</w:t>
      </w:r>
    </w:p>
    <w:p w14:paraId="765E81CD" w14:textId="77777777" w:rsidR="00370C8E" w:rsidRPr="00370C8E" w:rsidRDefault="00370C8E" w:rsidP="00370C8E">
      <w:pPr>
        <w:tabs>
          <w:tab w:val="left" w:pos="851"/>
        </w:tabs>
        <w:spacing w:after="200" w:line="240" w:lineRule="auto"/>
        <w:ind w:firstLine="567"/>
        <w:contextualSpacing/>
        <w:rPr>
          <w:rFonts w:eastAsia="Calibri"/>
          <w:b/>
        </w:rPr>
      </w:pPr>
      <w:r w:rsidRPr="00370C8E">
        <w:rPr>
          <w:rFonts w:eastAsia="Calibri"/>
          <w:b/>
        </w:rPr>
        <w:t>З цією метою:</w:t>
      </w:r>
    </w:p>
    <w:p w14:paraId="22A6930E"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 xml:space="preserve">Забезпечити якісну методичну роботу шкільних  професійних спільнот  </w:t>
      </w:r>
    </w:p>
    <w:p w14:paraId="6B64440B" w14:textId="6FDF3CF4"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Сприяти впровадженню в практику роботи школи сучасних освітніх технологій, передового педагогічного досвіду вчителів школи, міста,</w:t>
      </w:r>
      <w:r w:rsidR="00973C64">
        <w:rPr>
          <w:rFonts w:eastAsia="Calibri"/>
        </w:rPr>
        <w:t xml:space="preserve"> села, </w:t>
      </w:r>
      <w:r w:rsidRPr="00370C8E">
        <w:rPr>
          <w:rFonts w:eastAsia="Calibri"/>
        </w:rPr>
        <w:t xml:space="preserve"> області, держави.</w:t>
      </w:r>
    </w:p>
    <w:p w14:paraId="00935089"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Проводити системний, цілеспрямований моніторинг усіх напрямків освітнього процесу школи.</w:t>
      </w:r>
    </w:p>
    <w:p w14:paraId="2E855909"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Підвищити особисту відповідальність кожного члена педагогічного колективу за якість та результативність роботи.</w:t>
      </w:r>
    </w:p>
    <w:p w14:paraId="4CB569C3"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14:paraId="66A74BB8" w14:textId="5DC7E469"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Забезпечити виконання плану проходження вчителями школи курсів підвищення кваліфікації на 202</w:t>
      </w:r>
      <w:r w:rsidR="00973C64">
        <w:rPr>
          <w:rFonts w:eastAsia="Calibri"/>
        </w:rPr>
        <w:t>4</w:t>
      </w:r>
      <w:r w:rsidRPr="00370C8E">
        <w:rPr>
          <w:rFonts w:eastAsia="Calibri"/>
        </w:rPr>
        <w:t>/202</w:t>
      </w:r>
      <w:r w:rsidR="00973C64">
        <w:rPr>
          <w:rFonts w:eastAsia="Calibri"/>
        </w:rPr>
        <w:t>5</w:t>
      </w:r>
      <w:r w:rsidRPr="00370C8E">
        <w:rPr>
          <w:rFonts w:eastAsia="Calibri"/>
        </w:rPr>
        <w:t xml:space="preserve"> навчальний рік.</w:t>
      </w:r>
    </w:p>
    <w:p w14:paraId="3B10CD54" w14:textId="6883F53C"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У відповідності з планом атестації педагогічних працівників на 202</w:t>
      </w:r>
      <w:r w:rsidR="00973C64">
        <w:rPr>
          <w:rFonts w:eastAsia="Calibri"/>
        </w:rPr>
        <w:t>4</w:t>
      </w:r>
      <w:r w:rsidRPr="00370C8E">
        <w:rPr>
          <w:rFonts w:eastAsia="Calibri"/>
        </w:rPr>
        <w:t>/202</w:t>
      </w:r>
      <w:r w:rsidR="00973C64">
        <w:rPr>
          <w:rFonts w:eastAsia="Calibri"/>
        </w:rPr>
        <w:t>5</w:t>
      </w:r>
      <w:r w:rsidRPr="00370C8E">
        <w:rPr>
          <w:rFonts w:eastAsia="Calibri"/>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w:t>
      </w:r>
      <w:r w:rsidR="00973C64">
        <w:rPr>
          <w:rFonts w:eastAsia="Calibri"/>
        </w:rPr>
        <w:t>9</w:t>
      </w:r>
      <w:r w:rsidRPr="00370C8E">
        <w:rPr>
          <w:rFonts w:eastAsia="Calibri"/>
        </w:rPr>
        <w:t>.</w:t>
      </w:r>
      <w:r w:rsidR="00973C64">
        <w:rPr>
          <w:rFonts w:eastAsia="Calibri"/>
        </w:rPr>
        <w:t>09</w:t>
      </w:r>
      <w:r w:rsidRPr="00370C8E">
        <w:rPr>
          <w:rFonts w:eastAsia="Calibri"/>
        </w:rPr>
        <w:t>.20</w:t>
      </w:r>
      <w:r w:rsidR="00973C64">
        <w:rPr>
          <w:rFonts w:eastAsia="Calibri"/>
        </w:rPr>
        <w:t>22</w:t>
      </w:r>
      <w:r w:rsidRPr="00370C8E">
        <w:rPr>
          <w:rFonts w:eastAsia="Calibri"/>
        </w:rPr>
        <w:t xml:space="preserve"> №</w:t>
      </w:r>
      <w:r w:rsidR="00973C64">
        <w:rPr>
          <w:rFonts w:eastAsia="Calibri"/>
        </w:rPr>
        <w:t>805</w:t>
      </w:r>
      <w:r w:rsidRPr="00370C8E">
        <w:rPr>
          <w:rFonts w:eastAsia="Calibri"/>
        </w:rPr>
        <w:t xml:space="preserve"> зі змінами.</w:t>
      </w:r>
    </w:p>
    <w:p w14:paraId="0EA1D02F"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тощо</w:t>
      </w:r>
    </w:p>
    <w:p w14:paraId="70BC452E" w14:textId="2963EC0B"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 xml:space="preserve">Продовжити роботу по формуванню в учнів навичок здорового способу життя. </w:t>
      </w:r>
    </w:p>
    <w:p w14:paraId="01B6F910"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Забезпечити соціальний захист учнів та працівників школи.</w:t>
      </w:r>
    </w:p>
    <w:p w14:paraId="637D9E52"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Підвищити ефективність роботи з попередження дитячого травматизму як під час освітнього процесу так і поза межами школи.</w:t>
      </w:r>
    </w:p>
    <w:p w14:paraId="6F888294"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Спрямовувати виховну роботу на формування в дітей та молоді любові до Батьківщини, загальнолюдських  якостей.</w:t>
      </w:r>
    </w:p>
    <w:p w14:paraId="630656BC"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053A4497" w14:textId="79633563"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w:t>
      </w:r>
      <w:r w:rsidRPr="00370C8E">
        <w:rPr>
          <w:rFonts w:eastAsia="Calibri"/>
        </w:rPr>
        <w:lastRenderedPageBreak/>
        <w:t>культивуванню кращих рис української ментальності:</w:t>
      </w:r>
      <w:r w:rsidR="00973C64">
        <w:rPr>
          <w:rFonts w:eastAsia="Calibri"/>
        </w:rPr>
        <w:t xml:space="preserve"> </w:t>
      </w:r>
      <w:r w:rsidRPr="00370C8E">
        <w:rPr>
          <w:rFonts w:eastAsia="Calibri"/>
        </w:rPr>
        <w:t>працелюбності, свободи, справедливості, доброти, чесності, відповідального ставлення до природи.</w:t>
      </w:r>
    </w:p>
    <w:p w14:paraId="2766039D"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0FA55EB4" w14:textId="77777777" w:rsidR="00370C8E" w:rsidRPr="00370C8E" w:rsidRDefault="00370C8E" w:rsidP="00370C8E">
      <w:pPr>
        <w:numPr>
          <w:ilvl w:val="0"/>
          <w:numId w:val="43"/>
        </w:numPr>
        <w:tabs>
          <w:tab w:val="left" w:pos="851"/>
        </w:tabs>
        <w:spacing w:after="0" w:line="240" w:lineRule="auto"/>
        <w:ind w:right="0" w:firstLine="414"/>
        <w:contextualSpacing/>
        <w:rPr>
          <w:rFonts w:eastAsia="Calibri"/>
          <w:b/>
        </w:rPr>
      </w:pPr>
      <w:r w:rsidRPr="00370C8E">
        <w:rPr>
          <w:rFonts w:eastAsia="Calibri"/>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14:paraId="2432E903" w14:textId="77777777" w:rsidR="00370C8E" w:rsidRDefault="00370C8E" w:rsidP="009B54C0">
      <w:pPr>
        <w:spacing w:after="256" w:line="268" w:lineRule="auto"/>
        <w:ind w:left="0" w:right="71"/>
        <w:jc w:val="center"/>
        <w:rPr>
          <w:b/>
          <w:sz w:val="32"/>
          <w:szCs w:val="32"/>
        </w:rPr>
      </w:pPr>
    </w:p>
    <w:p w14:paraId="1193C876" w14:textId="6AA056E8" w:rsidR="00281C38" w:rsidRPr="009B54C0" w:rsidRDefault="00000000" w:rsidP="009B54C0">
      <w:pPr>
        <w:spacing w:after="256" w:line="268" w:lineRule="auto"/>
        <w:ind w:left="0" w:right="71"/>
        <w:jc w:val="center"/>
        <w:rPr>
          <w:sz w:val="32"/>
          <w:szCs w:val="32"/>
        </w:rPr>
      </w:pPr>
      <w:r w:rsidRPr="009B54C0">
        <w:rPr>
          <w:b/>
          <w:sz w:val="32"/>
          <w:szCs w:val="32"/>
        </w:rPr>
        <w:t>Основні напрями роботи та завдання на 202</w:t>
      </w:r>
      <w:r w:rsidR="009B54C0">
        <w:rPr>
          <w:b/>
          <w:sz w:val="32"/>
          <w:szCs w:val="32"/>
        </w:rPr>
        <w:t>4</w:t>
      </w:r>
      <w:r w:rsidRPr="009B54C0">
        <w:rPr>
          <w:b/>
          <w:sz w:val="32"/>
          <w:szCs w:val="32"/>
        </w:rPr>
        <w:t>202</w:t>
      </w:r>
      <w:r w:rsidR="009B54C0">
        <w:rPr>
          <w:b/>
          <w:sz w:val="32"/>
          <w:szCs w:val="32"/>
        </w:rPr>
        <w:t>5</w:t>
      </w:r>
      <w:r w:rsidRPr="009B54C0">
        <w:rPr>
          <w:b/>
          <w:sz w:val="32"/>
          <w:szCs w:val="32"/>
        </w:rPr>
        <w:t xml:space="preserve"> </w:t>
      </w:r>
      <w:proofErr w:type="spellStart"/>
      <w:r w:rsidRPr="009B54C0">
        <w:rPr>
          <w:b/>
          <w:sz w:val="32"/>
          <w:szCs w:val="32"/>
        </w:rPr>
        <w:t>н.р</w:t>
      </w:r>
      <w:proofErr w:type="spellEnd"/>
      <w:r w:rsidRPr="009B54C0">
        <w:rPr>
          <w:b/>
          <w:sz w:val="32"/>
          <w:szCs w:val="32"/>
        </w:rPr>
        <w:t>.</w:t>
      </w:r>
    </w:p>
    <w:p w14:paraId="654A9002" w14:textId="77777777" w:rsidR="00281C38" w:rsidRPr="00CA3B9C" w:rsidRDefault="00000000">
      <w:pPr>
        <w:pStyle w:val="1"/>
        <w:ind w:right="71"/>
        <w:rPr>
          <w:sz w:val="28"/>
          <w:szCs w:val="28"/>
        </w:rPr>
      </w:pPr>
      <w:r w:rsidRPr="00CA3B9C">
        <w:rPr>
          <w:sz w:val="28"/>
          <w:szCs w:val="28"/>
        </w:rPr>
        <w:t>1. Освітнє середовище</w:t>
      </w:r>
    </w:p>
    <w:p w14:paraId="7CEBC9E0" w14:textId="126BFD45" w:rsidR="00CA3B9C" w:rsidRDefault="00000000">
      <w:pPr>
        <w:spacing w:after="0" w:line="272" w:lineRule="auto"/>
        <w:ind w:left="0" w:right="76" w:firstLine="0"/>
        <w:jc w:val="left"/>
        <w:rPr>
          <w:b/>
        </w:rPr>
      </w:pPr>
      <w:r>
        <w:rPr>
          <w:b/>
        </w:rPr>
        <w:t xml:space="preserve">1.1. Забезпечення здорових, безпечних і комфортних умов навчання та </w:t>
      </w:r>
      <w:r w:rsidR="00CA3B9C">
        <w:rPr>
          <w:b/>
        </w:rPr>
        <w:t>праці</w:t>
      </w:r>
    </w:p>
    <w:p w14:paraId="78838A58" w14:textId="6FF3F430" w:rsidR="00281C38" w:rsidRDefault="00000000">
      <w:pPr>
        <w:spacing w:after="0" w:line="272" w:lineRule="auto"/>
        <w:ind w:left="0" w:right="76" w:firstLine="0"/>
        <w:jc w:val="left"/>
      </w:pPr>
      <w:r>
        <w:rPr>
          <w:rFonts w:ascii="Calibri" w:eastAsia="Calibri" w:hAnsi="Calibri" w:cs="Calibri"/>
          <w:sz w:val="20"/>
        </w:rPr>
        <w:t xml:space="preserve">➤ </w:t>
      </w:r>
      <w:r>
        <w:rPr>
          <w:b/>
        </w:rPr>
        <w:t>Безпечне середовище</w:t>
      </w:r>
    </w:p>
    <w:p w14:paraId="695F4834" w14:textId="77777777" w:rsidR="00281C38" w:rsidRDefault="00000000">
      <w:pPr>
        <w:numPr>
          <w:ilvl w:val="0"/>
          <w:numId w:val="23"/>
        </w:numPr>
        <w:ind w:right="784" w:hanging="360"/>
      </w:pPr>
      <w:r>
        <w:t>Продовжити облаштування укриття згідно з вимогами та облаштування безпечного простору в гімназії в умовах воєнного стану:</w:t>
      </w:r>
    </w:p>
    <w:p w14:paraId="6D1891AD" w14:textId="458B63B0" w:rsidR="00CA3B9C" w:rsidRDefault="00000000">
      <w:pPr>
        <w:numPr>
          <w:ilvl w:val="0"/>
          <w:numId w:val="23"/>
        </w:numPr>
        <w:ind w:right="784" w:hanging="360"/>
      </w:pPr>
      <w:r>
        <w:t>Організувати проведення регулярного моніторингу безпечності та комфортності закладу освіти та освітнього середовища шляхом опитування</w:t>
      </w:r>
      <w:r w:rsidR="00CA3B9C">
        <w:t>;</w:t>
      </w:r>
    </w:p>
    <w:p w14:paraId="0761E503" w14:textId="3AC3A222" w:rsidR="00281C38" w:rsidRDefault="00CA3B9C">
      <w:pPr>
        <w:numPr>
          <w:ilvl w:val="0"/>
          <w:numId w:val="23"/>
        </w:numPr>
        <w:ind w:right="784" w:hanging="360"/>
      </w:pPr>
      <w:r>
        <w:t>Анкетування та вжиття відповідних заходів реагування;</w:t>
      </w:r>
    </w:p>
    <w:p w14:paraId="6D3970EE" w14:textId="77777777" w:rsidR="00CA3B9C" w:rsidRDefault="00000000">
      <w:pPr>
        <w:numPr>
          <w:ilvl w:val="0"/>
          <w:numId w:val="23"/>
        </w:numPr>
        <w:ind w:right="784" w:hanging="360"/>
      </w:pPr>
      <w:r>
        <w:t xml:space="preserve">Розробляти та впроваджувати чіткі процедури реагування та поведінки у надзвичайних ситуаціях з урахуванням нових викликів безпеки; </w:t>
      </w:r>
    </w:p>
    <w:p w14:paraId="519B49B4" w14:textId="42811618" w:rsidR="00281C38" w:rsidRDefault="00000000">
      <w:pPr>
        <w:numPr>
          <w:ilvl w:val="0"/>
          <w:numId w:val="23"/>
        </w:numPr>
        <w:ind w:right="784" w:hanging="360"/>
      </w:pPr>
      <w:r>
        <w:t>Продовжити впровадження заходів з протимінної безпеки;</w:t>
      </w:r>
    </w:p>
    <w:p w14:paraId="4D675F46" w14:textId="77777777" w:rsidR="00281C38" w:rsidRDefault="00000000">
      <w:pPr>
        <w:numPr>
          <w:ilvl w:val="0"/>
          <w:numId w:val="23"/>
        </w:numPr>
        <w:ind w:right="784" w:hanging="360"/>
      </w:pPr>
      <w:r>
        <w:t>Ініціювати проходження працівниками навчань з надання першої невідкладної допомоги.</w:t>
      </w:r>
    </w:p>
    <w:p w14:paraId="11BED4F4" w14:textId="77777777" w:rsidR="00281C38" w:rsidRDefault="00000000">
      <w:pPr>
        <w:numPr>
          <w:ilvl w:val="0"/>
          <w:numId w:val="23"/>
        </w:numPr>
        <w:ind w:right="784" w:hanging="360"/>
      </w:pPr>
      <w:r>
        <w:t>Продовжити роботу з реалізації державної політики і вимог законодавчих та інших нормативних правових актів у галузі забезпечення безпеки гімназії, спрямованих на захист здоров'я і збереження життя учнів і працівників від можливих пожеж, аварій та інших небезпек.</w:t>
      </w:r>
    </w:p>
    <w:p w14:paraId="2B1D2BD2" w14:textId="77777777" w:rsidR="00CA3B9C" w:rsidRDefault="00000000">
      <w:pPr>
        <w:numPr>
          <w:ilvl w:val="0"/>
          <w:numId w:val="23"/>
        </w:numPr>
        <w:ind w:right="784" w:hanging="360"/>
      </w:pPr>
      <w:r>
        <w:t xml:space="preserve">Продовжити оформлення архіву напрацювання з питань безпеки (авторські програми, розробки уроків, електронні посібники тощо). </w:t>
      </w:r>
    </w:p>
    <w:p w14:paraId="60FC43EB" w14:textId="0F7C3580" w:rsidR="00281C38" w:rsidRDefault="00000000" w:rsidP="00CA3B9C">
      <w:pPr>
        <w:ind w:right="784"/>
      </w:pPr>
      <w:r>
        <w:rPr>
          <w:rFonts w:ascii="Calibri" w:eastAsia="Calibri" w:hAnsi="Calibri" w:cs="Calibri"/>
          <w:sz w:val="20"/>
        </w:rPr>
        <w:t xml:space="preserve">➤ </w:t>
      </w:r>
      <w:r>
        <w:rPr>
          <w:b/>
        </w:rPr>
        <w:t>Забезпечення вимог універсального дизайну та розумного пристосування</w:t>
      </w:r>
    </w:p>
    <w:p w14:paraId="48C67FD0" w14:textId="453EE587" w:rsidR="00281C38" w:rsidRDefault="00000000" w:rsidP="00CA0927">
      <w:pPr>
        <w:spacing w:after="0"/>
        <w:ind w:left="730" w:right="70"/>
      </w:pPr>
      <w:r>
        <w:t>Провести косметичні ремонти в кабінетах</w:t>
      </w:r>
      <w:r w:rsidR="00CA3B9C">
        <w:t>, класних кімнатах</w:t>
      </w:r>
      <w:r>
        <w:t xml:space="preserve"> , коридор</w:t>
      </w:r>
      <w:r w:rsidR="00CA3B9C">
        <w:t>ах</w:t>
      </w:r>
      <w:r>
        <w:t>, вбирал</w:t>
      </w:r>
      <w:r w:rsidR="00CA3B9C">
        <w:t>ь</w:t>
      </w:r>
      <w:r>
        <w:t>н</w:t>
      </w:r>
      <w:r w:rsidR="00CA3B9C">
        <w:t>ях</w:t>
      </w:r>
      <w:r>
        <w:t>,</w:t>
      </w:r>
    </w:p>
    <w:p w14:paraId="0222288E" w14:textId="18F84177" w:rsidR="00281C38" w:rsidRDefault="00000000" w:rsidP="00CA0927">
      <w:pPr>
        <w:pStyle w:val="2"/>
        <w:spacing w:after="0"/>
        <w:ind w:left="10" w:right="71"/>
      </w:pPr>
      <w:r>
        <w:t>1.2</w:t>
      </w:r>
      <w:r>
        <w:rPr>
          <w:b w:val="0"/>
        </w:rPr>
        <w:t xml:space="preserve">. </w:t>
      </w:r>
      <w:r>
        <w:t xml:space="preserve">Створення освітнього середовища, вільного від будь-яких форм насильства. </w:t>
      </w:r>
    </w:p>
    <w:p w14:paraId="737A88D4" w14:textId="3D21445B" w:rsidR="00281C38" w:rsidRDefault="001F666D">
      <w:pPr>
        <w:ind w:right="70"/>
      </w:pPr>
      <w:r>
        <w:t xml:space="preserve">        Інтенсифікувати діяльність щодо запобігання будь-яким проявам дискримінації, </w:t>
      </w:r>
      <w:proofErr w:type="spellStart"/>
      <w:r>
        <w:t>булінгу</w:t>
      </w:r>
      <w:proofErr w:type="spellEnd"/>
      <w:r>
        <w:t xml:space="preserve"> в закладі:</w:t>
      </w:r>
    </w:p>
    <w:p w14:paraId="3EE02487" w14:textId="77777777" w:rsidR="00281C38" w:rsidRDefault="00000000" w:rsidP="008F68B7">
      <w:pPr>
        <w:numPr>
          <w:ilvl w:val="0"/>
          <w:numId w:val="24"/>
        </w:numPr>
        <w:ind w:left="567" w:right="70" w:hanging="150"/>
      </w:pPr>
      <w:r>
        <w:t xml:space="preserve">продовжити впроваджувати політику гімназії, яка визначає недопустимість будь-якої форми дискримінації та </w:t>
      </w:r>
      <w:proofErr w:type="spellStart"/>
      <w:r>
        <w:t>булінгу</w:t>
      </w:r>
      <w:proofErr w:type="spellEnd"/>
      <w:r>
        <w:t>;</w:t>
      </w:r>
    </w:p>
    <w:p w14:paraId="37E63505" w14:textId="77777777" w:rsidR="00281C38" w:rsidRDefault="00000000" w:rsidP="008F68B7">
      <w:pPr>
        <w:numPr>
          <w:ilvl w:val="0"/>
          <w:numId w:val="24"/>
        </w:numPr>
        <w:ind w:left="709" w:right="70" w:hanging="150"/>
      </w:pPr>
      <w:r>
        <w:t xml:space="preserve">провести навчання для новопризначених учителів, щодо того, що таке дискримінація та </w:t>
      </w:r>
      <w:proofErr w:type="spellStart"/>
      <w:r>
        <w:t>булінг</w:t>
      </w:r>
      <w:proofErr w:type="spellEnd"/>
      <w:r>
        <w:t>, як їх визнавати, запобігати та реагувати на них, залучити фахівців у сфері психології та соціальної роботи для проведення цих навчань;</w:t>
      </w:r>
    </w:p>
    <w:p w14:paraId="158CE2D3" w14:textId="77777777" w:rsidR="00281C38" w:rsidRDefault="00000000" w:rsidP="008F68B7">
      <w:pPr>
        <w:numPr>
          <w:ilvl w:val="0"/>
          <w:numId w:val="24"/>
        </w:numPr>
        <w:ind w:left="709" w:right="70" w:hanging="150"/>
      </w:pPr>
      <w:r>
        <w:t xml:space="preserve">забезпечити проведення просвітницької, профілактичної та діагностичної роботи щодо запобігання проявам </w:t>
      </w:r>
      <w:proofErr w:type="spellStart"/>
      <w:r>
        <w:t>булінгу</w:t>
      </w:r>
      <w:proofErr w:type="spellEnd"/>
      <w:r>
        <w:t xml:space="preserve"> в учнівському середовищі, зокрема з дітьми ВПО;</w:t>
      </w:r>
    </w:p>
    <w:p w14:paraId="58E6829B" w14:textId="77777777" w:rsidR="00281C38" w:rsidRDefault="00000000" w:rsidP="008F68B7">
      <w:pPr>
        <w:numPr>
          <w:ilvl w:val="0"/>
          <w:numId w:val="24"/>
        </w:numPr>
        <w:ind w:left="709" w:right="70" w:hanging="150"/>
      </w:pPr>
      <w:r>
        <w:t xml:space="preserve">організувати проведення регулярного моніторингу ситуацій щодо дискримінації та </w:t>
      </w:r>
      <w:proofErr w:type="spellStart"/>
      <w:r>
        <w:t>булінгу</w:t>
      </w:r>
      <w:proofErr w:type="spellEnd"/>
      <w:r>
        <w:t>, ефективності впроваджених заходів;</w:t>
      </w:r>
    </w:p>
    <w:p w14:paraId="1E2D58DD" w14:textId="77777777" w:rsidR="00281C38" w:rsidRDefault="00000000" w:rsidP="008F68B7">
      <w:pPr>
        <w:numPr>
          <w:ilvl w:val="0"/>
          <w:numId w:val="24"/>
        </w:numPr>
        <w:ind w:left="709" w:right="70" w:hanging="150"/>
      </w:pPr>
      <w:r>
        <w:t>організовувати заходи, спрямовані на підтримку різноманітності та взаєморозуміння;</w:t>
      </w:r>
    </w:p>
    <w:p w14:paraId="4CB6E6FC" w14:textId="77777777" w:rsidR="00281C38" w:rsidRDefault="00000000" w:rsidP="008F68B7">
      <w:pPr>
        <w:numPr>
          <w:ilvl w:val="0"/>
          <w:numId w:val="24"/>
        </w:numPr>
        <w:ind w:left="709" w:right="70" w:hanging="150"/>
      </w:pPr>
      <w:r>
        <w:lastRenderedPageBreak/>
        <w:t xml:space="preserve">забезпечити доступ до психологічної підтримки для осіб, які піддаються дискримінації та </w:t>
      </w:r>
      <w:proofErr w:type="spellStart"/>
      <w:r>
        <w:t>булінгу</w:t>
      </w:r>
      <w:proofErr w:type="spellEnd"/>
      <w:r>
        <w:t>.</w:t>
      </w:r>
    </w:p>
    <w:p w14:paraId="1FC81D14" w14:textId="77777777" w:rsidR="00281C38" w:rsidRDefault="00000000" w:rsidP="008F68B7">
      <w:pPr>
        <w:numPr>
          <w:ilvl w:val="0"/>
          <w:numId w:val="24"/>
        </w:numPr>
        <w:ind w:left="709" w:right="70" w:hanging="150"/>
      </w:pPr>
      <w:r>
        <w:t>створити механізми конфіденційного обговорення проблем з фахівцями;</w:t>
      </w:r>
    </w:p>
    <w:p w14:paraId="5B103F56" w14:textId="77777777" w:rsidR="00281C38" w:rsidRDefault="00000000" w:rsidP="008F68B7">
      <w:pPr>
        <w:numPr>
          <w:ilvl w:val="0"/>
          <w:numId w:val="24"/>
        </w:numPr>
        <w:spacing w:after="0"/>
        <w:ind w:left="709" w:right="70" w:hanging="150"/>
      </w:pPr>
      <w:r>
        <w:t>організовувати зустрічі, семінари та спільні заходи для батьків з обговорення цих питань.</w:t>
      </w:r>
    </w:p>
    <w:p w14:paraId="195AB37E" w14:textId="51126F19" w:rsidR="00281C38" w:rsidRDefault="00000000" w:rsidP="00216CB8">
      <w:pPr>
        <w:pStyle w:val="2"/>
        <w:spacing w:after="0"/>
        <w:ind w:left="10" w:right="71"/>
      </w:pPr>
      <w:r>
        <w:t xml:space="preserve">1.3 Формування інклюзивного, розвивального та мотивуючого до навчання освітнього простору </w:t>
      </w:r>
    </w:p>
    <w:p w14:paraId="47A495CE" w14:textId="47BDC1B2" w:rsidR="00281C38" w:rsidRDefault="00000000">
      <w:pPr>
        <w:ind w:left="370" w:right="70" w:firstLine="570"/>
      </w:pPr>
      <w:r>
        <w:t>У бібліотеці гімназії буде продовжено роботу над наступними завданнями: формування в учасників освітнього процесу інформаційної компетентності (шляхом проведення бесід, консультацій, виготовлення буклетів та презентацій-рекомендацій); надання інформаційно-методичної допомоги учням, педагогам, батькам; збереження і поповнення книжкового фонду (шляхом проведення доброчинних акцій та коштом за макулатуру), поповнення електронного фонду підручників (для 5</w:t>
      </w:r>
      <w:r w:rsidR="005133D3">
        <w:t>-7</w:t>
      </w:r>
      <w:r>
        <w:t xml:space="preserve"> класів НУШ) та художньої літератури творами за новою програмою; подальша трансформація в інформаційно-бібліотечний центр (розпочати роботу над створенням відеотеки для зберігання відеоматеріалів про заходи, проведені в гімназії).</w:t>
      </w:r>
    </w:p>
    <w:p w14:paraId="1013E00C" w14:textId="77777777" w:rsidR="00281C38" w:rsidRDefault="00000000">
      <w:pPr>
        <w:ind w:left="865" w:right="70"/>
      </w:pPr>
      <w:r>
        <w:t>Здійснювати заходи, що сприяють формуванню в учнів навичок та засад здорового та безпечного способу життя:</w:t>
      </w:r>
    </w:p>
    <w:p w14:paraId="6586E886" w14:textId="77777777" w:rsidR="00281C38" w:rsidRDefault="00000000" w:rsidP="005133D3">
      <w:pPr>
        <w:numPr>
          <w:ilvl w:val="0"/>
          <w:numId w:val="25"/>
        </w:numPr>
        <w:ind w:left="851" w:right="70" w:hanging="360"/>
      </w:pPr>
      <w:r>
        <w:t xml:space="preserve">проведення заходів для </w:t>
      </w:r>
      <w:proofErr w:type="spellStart"/>
      <w:r>
        <w:t>здоров’язбереження</w:t>
      </w:r>
      <w:proofErr w:type="spellEnd"/>
      <w:r>
        <w:t>, культури харчування;</w:t>
      </w:r>
    </w:p>
    <w:p w14:paraId="74FC919A" w14:textId="77777777" w:rsidR="005133D3" w:rsidRDefault="00000000" w:rsidP="005133D3">
      <w:pPr>
        <w:numPr>
          <w:ilvl w:val="0"/>
          <w:numId w:val="25"/>
        </w:numPr>
        <w:ind w:left="851" w:right="70" w:hanging="360"/>
      </w:pPr>
      <w:r>
        <w:t xml:space="preserve">організація діяльності органів самоврядування з питань популяризації здорового способу життя; </w:t>
      </w:r>
    </w:p>
    <w:p w14:paraId="0393576B" w14:textId="5227847C" w:rsidR="00281C38" w:rsidRDefault="00000000" w:rsidP="005133D3">
      <w:pPr>
        <w:numPr>
          <w:ilvl w:val="0"/>
          <w:numId w:val="25"/>
        </w:numPr>
        <w:ind w:left="851" w:right="70" w:hanging="360"/>
      </w:pPr>
      <w:r>
        <w:t>створення кейсів здоров’язберігаючих технологій;</w:t>
      </w:r>
    </w:p>
    <w:p w14:paraId="60ED4E8E" w14:textId="180584D4" w:rsidR="005133D3" w:rsidRDefault="00000000" w:rsidP="005133D3">
      <w:pPr>
        <w:numPr>
          <w:ilvl w:val="0"/>
          <w:numId w:val="25"/>
        </w:numPr>
        <w:ind w:left="851" w:right="70" w:hanging="360"/>
      </w:pPr>
      <w:r>
        <w:t>розробка алгоритмів дій задля безпеки життєдіяльності.</w:t>
      </w:r>
    </w:p>
    <w:p w14:paraId="7FAEE621" w14:textId="77777777" w:rsidR="005133D3" w:rsidRDefault="005133D3" w:rsidP="001F7EF0">
      <w:pPr>
        <w:ind w:left="851" w:right="70" w:firstLine="0"/>
      </w:pPr>
    </w:p>
    <w:p w14:paraId="34A5224D" w14:textId="77777777" w:rsidR="00281C38" w:rsidRDefault="00000000">
      <w:pPr>
        <w:pStyle w:val="1"/>
        <w:ind w:left="65" w:right="71"/>
        <w:rPr>
          <w:sz w:val="28"/>
          <w:szCs w:val="28"/>
        </w:rPr>
      </w:pPr>
      <w:r w:rsidRPr="005133D3">
        <w:rPr>
          <w:sz w:val="28"/>
          <w:szCs w:val="28"/>
        </w:rPr>
        <w:t>2. Система оцінювання результатів навчання</w:t>
      </w:r>
    </w:p>
    <w:p w14:paraId="15779113" w14:textId="77777777" w:rsidR="001F7EF0" w:rsidRPr="001F7EF0" w:rsidRDefault="001F7EF0" w:rsidP="001F7EF0"/>
    <w:p w14:paraId="3E21BD36" w14:textId="77777777" w:rsidR="00281C38" w:rsidRDefault="00000000">
      <w:pPr>
        <w:spacing w:line="268" w:lineRule="auto"/>
        <w:ind w:right="71"/>
      </w:pPr>
      <w:r>
        <w:rPr>
          <w:b/>
        </w:rPr>
        <w:t>2.1. Наявність системи оцінювання результатів навчання учнів, яка забезпечує справедливе, неупереджене, об’єктивне та доброчесне оцінювання</w:t>
      </w:r>
    </w:p>
    <w:p w14:paraId="4371D610" w14:textId="77777777" w:rsidR="00281C38" w:rsidRDefault="00000000">
      <w:pPr>
        <w:numPr>
          <w:ilvl w:val="0"/>
          <w:numId w:val="26"/>
        </w:numPr>
        <w:ind w:right="70" w:firstLine="19"/>
      </w:pPr>
      <w:r>
        <w:t>Продовжити роботи з впровадження різних форм формувального оцінювання в базовій школі НУШ;</w:t>
      </w:r>
    </w:p>
    <w:p w14:paraId="012DEF0B" w14:textId="77777777" w:rsidR="00281C38" w:rsidRPr="005133D3" w:rsidRDefault="00000000">
      <w:pPr>
        <w:numPr>
          <w:ilvl w:val="0"/>
          <w:numId w:val="26"/>
        </w:numPr>
        <w:ind w:right="70" w:firstLine="19"/>
        <w:rPr>
          <w:b/>
          <w:bCs/>
          <w:color w:val="44546A" w:themeColor="text2"/>
        </w:rPr>
      </w:pPr>
      <w:r>
        <w:t xml:space="preserve">Продовжити розробку </w:t>
      </w:r>
      <w:r w:rsidRPr="005133D3">
        <w:rPr>
          <w:u w:val="single"/>
        </w:rPr>
        <w:t>методичної теми</w:t>
      </w:r>
      <w:r>
        <w:t xml:space="preserve"> «</w:t>
      </w:r>
      <w:r w:rsidRPr="005133D3">
        <w:rPr>
          <w:b/>
          <w:bCs/>
          <w:color w:val="44546A" w:themeColor="text2"/>
        </w:rPr>
        <w:t xml:space="preserve">Впровадження сучасних підходів до оцінювання навчальних досягнень учнів як запорука успішного освітнього процесу» </w:t>
      </w:r>
      <w:r w:rsidRPr="005133D3">
        <w:rPr>
          <w:color w:val="auto"/>
        </w:rPr>
        <w:t>зі здійсненням наступних заходів:</w:t>
      </w:r>
    </w:p>
    <w:p w14:paraId="5A383A8F" w14:textId="73530BC5" w:rsidR="00281C38" w:rsidRDefault="00000000">
      <w:pPr>
        <w:numPr>
          <w:ilvl w:val="0"/>
          <w:numId w:val="27"/>
        </w:numPr>
        <w:ind w:right="70" w:hanging="580"/>
      </w:pPr>
      <w:r>
        <w:t>включення питання в роботу МО, педагогічної ради;</w:t>
      </w:r>
    </w:p>
    <w:p w14:paraId="3A2B5751" w14:textId="77777777" w:rsidR="00281C38" w:rsidRDefault="00000000">
      <w:pPr>
        <w:numPr>
          <w:ilvl w:val="0"/>
          <w:numId w:val="27"/>
        </w:numPr>
        <w:ind w:right="70" w:hanging="580"/>
      </w:pPr>
      <w:r>
        <w:t xml:space="preserve">розроблення системи </w:t>
      </w:r>
      <w:proofErr w:type="spellStart"/>
      <w:r>
        <w:t>компетентнісно</w:t>
      </w:r>
      <w:proofErr w:type="spellEnd"/>
      <w:r>
        <w:t xml:space="preserve"> орієнтованих завдань з різних предметів;</w:t>
      </w:r>
    </w:p>
    <w:p w14:paraId="2BC19BCA" w14:textId="77777777" w:rsidR="00281C38" w:rsidRDefault="00000000">
      <w:pPr>
        <w:numPr>
          <w:ilvl w:val="0"/>
          <w:numId w:val="27"/>
        </w:numPr>
        <w:ind w:right="70" w:hanging="580"/>
      </w:pPr>
      <w:r>
        <w:t>апробація розробок та їх удосконалення;</w:t>
      </w:r>
    </w:p>
    <w:p w14:paraId="3D82544C" w14:textId="77777777" w:rsidR="00281C38" w:rsidRDefault="00000000">
      <w:pPr>
        <w:numPr>
          <w:ilvl w:val="0"/>
          <w:numId w:val="27"/>
        </w:numPr>
        <w:ind w:right="70" w:hanging="580"/>
      </w:pPr>
      <w:r>
        <w:t>продовження роботи з інформування учнів і батьків щодо критеріїв оцінювання;</w:t>
      </w:r>
    </w:p>
    <w:p w14:paraId="4BE8BF20" w14:textId="53F77748" w:rsidR="00281C38" w:rsidRDefault="00000000">
      <w:pPr>
        <w:numPr>
          <w:ilvl w:val="0"/>
          <w:numId w:val="27"/>
        </w:numPr>
        <w:ind w:right="70" w:hanging="580"/>
      </w:pPr>
      <w:r>
        <w:t xml:space="preserve">узагальнення досвіду впровадження теми </w:t>
      </w:r>
    </w:p>
    <w:p w14:paraId="3AF90E75" w14:textId="3B557018" w:rsidR="00281C38" w:rsidRDefault="005133D3" w:rsidP="00216CB8">
      <w:pPr>
        <w:pStyle w:val="a3"/>
        <w:numPr>
          <w:ilvl w:val="0"/>
          <w:numId w:val="44"/>
        </w:numPr>
        <w:tabs>
          <w:tab w:val="center" w:pos="397"/>
          <w:tab w:val="center" w:pos="3327"/>
        </w:tabs>
        <w:spacing w:after="0"/>
        <w:ind w:left="709" w:right="0"/>
        <w:jc w:val="left"/>
      </w:pPr>
      <w:r>
        <w:t xml:space="preserve">     Ввести електронні журнали в початковій та середній школі.</w:t>
      </w:r>
    </w:p>
    <w:p w14:paraId="7FAC848D" w14:textId="77777777" w:rsidR="00281C38" w:rsidRDefault="00000000" w:rsidP="00216CB8">
      <w:pPr>
        <w:spacing w:after="0" w:line="268" w:lineRule="auto"/>
        <w:ind w:left="0" w:right="71"/>
      </w:pPr>
      <w:r>
        <w:rPr>
          <w:b/>
        </w:rPr>
        <w:t>2.2. Систематичне відстеження результатів навчання кожного учня та надання йому (за потреби) підтримки в освітньому процесі</w:t>
      </w:r>
    </w:p>
    <w:p w14:paraId="21956E39" w14:textId="77777777" w:rsidR="00281C38" w:rsidRDefault="00000000" w:rsidP="005133D3">
      <w:pPr>
        <w:ind w:left="0" w:right="70" w:firstLine="85"/>
      </w:pPr>
      <w:r>
        <w:t xml:space="preserve">- Провести внутрішній моніторинг стану і результатів навчання за відповідним положенням та процедурами «Внутрішньої системи забезпечення якості освіти» та на основі отриманих даних здійснити : вивчення якості освітнього процесу, корекції освітньої діяльності педагогів, удосконалення оцінювання досягнень учнів, відстеження реалізації </w:t>
      </w:r>
      <w:proofErr w:type="spellStart"/>
      <w:r>
        <w:t>компетентнісного</w:t>
      </w:r>
      <w:proofErr w:type="spellEnd"/>
      <w:r>
        <w:t xml:space="preserve"> та особистісно зорієнтованого підходу, визначення необхідності індивідуальної освітньої траєкторії учня.</w:t>
      </w:r>
    </w:p>
    <w:p w14:paraId="5E3D8194" w14:textId="2EED5B83" w:rsidR="00281C38" w:rsidRDefault="00000000" w:rsidP="004B70AD">
      <w:pPr>
        <w:pStyle w:val="2"/>
        <w:ind w:left="0" w:right="71" w:firstLine="70"/>
      </w:pPr>
      <w:r>
        <w:lastRenderedPageBreak/>
        <w:t xml:space="preserve">2.3 Спрямованість системи оцінювання результатів навчання учнів на формування в учнів відповідальності за результати свого навчання, здатності до </w:t>
      </w:r>
      <w:proofErr w:type="spellStart"/>
      <w:r>
        <w:t>самооцінювання</w:t>
      </w:r>
      <w:proofErr w:type="spellEnd"/>
      <w:r>
        <w:t xml:space="preserve">. Здійснювати заходи, що сприяють формуванню в учнів відповідального ставлення до навчання, залучення учнів до </w:t>
      </w:r>
      <w:proofErr w:type="spellStart"/>
      <w:r>
        <w:t>волонтерства</w:t>
      </w:r>
      <w:proofErr w:type="spellEnd"/>
      <w:r>
        <w:t xml:space="preserve">, до розроблення критеріїв </w:t>
      </w:r>
      <w:proofErr w:type="spellStart"/>
      <w:r>
        <w:t>самооцінювання</w:t>
      </w:r>
      <w:proofErr w:type="spellEnd"/>
      <w:r>
        <w:t xml:space="preserve"> результатів навчання, своєчасне вжиття заходів щодо запобігання необґрунтованим пропускам занять та запізненням.</w:t>
      </w:r>
    </w:p>
    <w:p w14:paraId="78A0E87F" w14:textId="628F9794" w:rsidR="00281C38" w:rsidRDefault="00000000" w:rsidP="005133D3">
      <w:pPr>
        <w:numPr>
          <w:ilvl w:val="0"/>
          <w:numId w:val="28"/>
        </w:numPr>
        <w:spacing w:after="0"/>
        <w:ind w:left="0" w:right="70"/>
      </w:pPr>
      <w:r>
        <w:t xml:space="preserve">Створювати умови для </w:t>
      </w:r>
      <w:r w:rsidR="004B70AD">
        <w:t xml:space="preserve"> формування в учнів відповідальності за результати свого навчання, здатності до </w:t>
      </w:r>
      <w:proofErr w:type="spellStart"/>
      <w:r w:rsidR="004B70AD">
        <w:t>самооцінювання</w:t>
      </w:r>
      <w:proofErr w:type="spellEnd"/>
    </w:p>
    <w:p w14:paraId="3A4AED05" w14:textId="173565F7" w:rsidR="004B70AD" w:rsidRDefault="004B70AD" w:rsidP="005133D3">
      <w:pPr>
        <w:numPr>
          <w:ilvl w:val="0"/>
          <w:numId w:val="28"/>
        </w:numPr>
        <w:spacing w:after="0"/>
        <w:ind w:left="0" w:right="70"/>
      </w:pPr>
      <w:r>
        <w:t xml:space="preserve">Спланувати заходи для реалізації умов формування в учнів відповідальності за результати свого навчання, здатності до </w:t>
      </w:r>
      <w:proofErr w:type="spellStart"/>
      <w:r>
        <w:t>самооцінювання</w:t>
      </w:r>
      <w:proofErr w:type="spellEnd"/>
    </w:p>
    <w:p w14:paraId="516F1E61" w14:textId="77777777" w:rsidR="004B70AD" w:rsidRDefault="004B70AD" w:rsidP="004B70AD">
      <w:pPr>
        <w:spacing w:after="0"/>
        <w:ind w:left="0" w:right="70" w:firstLine="0"/>
      </w:pPr>
    </w:p>
    <w:p w14:paraId="50045941" w14:textId="77777777" w:rsidR="00281C38" w:rsidRDefault="00000000" w:rsidP="005133D3">
      <w:pPr>
        <w:pStyle w:val="1"/>
        <w:spacing w:after="0"/>
        <w:ind w:left="0" w:right="71"/>
        <w:rPr>
          <w:sz w:val="28"/>
          <w:szCs w:val="28"/>
        </w:rPr>
      </w:pPr>
      <w:r w:rsidRPr="005133D3">
        <w:rPr>
          <w:sz w:val="28"/>
          <w:szCs w:val="28"/>
        </w:rPr>
        <w:t>3.Педагогічна діяльність педагогічних працівників</w:t>
      </w:r>
    </w:p>
    <w:p w14:paraId="0E6E704D" w14:textId="77777777" w:rsidR="001F7EF0" w:rsidRPr="001F7EF0" w:rsidRDefault="001F7EF0" w:rsidP="001F7EF0"/>
    <w:p w14:paraId="51E0FC09" w14:textId="2F8C6FCA" w:rsidR="00281C38" w:rsidRDefault="00000000" w:rsidP="00216CB8">
      <w:pPr>
        <w:spacing w:line="268" w:lineRule="auto"/>
        <w:ind w:left="0" w:right="71" w:firstLine="0"/>
      </w:pPr>
      <w:r>
        <w:rPr>
          <w:b/>
        </w:rPr>
        <w:t xml:space="preserve">3.1.Ефективність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b/>
        </w:rPr>
        <w:t>компетентностей</w:t>
      </w:r>
      <w:proofErr w:type="spellEnd"/>
      <w:r>
        <w:rPr>
          <w:b/>
        </w:rPr>
        <w:t xml:space="preserve"> учнів. </w:t>
      </w:r>
    </w:p>
    <w:p w14:paraId="3F31D4EA" w14:textId="77777777" w:rsidR="00281C38" w:rsidRDefault="00000000">
      <w:pPr>
        <w:spacing w:line="268" w:lineRule="auto"/>
        <w:ind w:left="715" w:right="71"/>
      </w:pPr>
      <w:r>
        <w:rPr>
          <w:b/>
        </w:rPr>
        <w:t>Професійна діяльність та зростання.</w:t>
      </w:r>
    </w:p>
    <w:p w14:paraId="75C1E135" w14:textId="77777777" w:rsidR="00281C38" w:rsidRDefault="00000000">
      <w:pPr>
        <w:numPr>
          <w:ilvl w:val="0"/>
          <w:numId w:val="29"/>
        </w:numPr>
        <w:ind w:right="70" w:hanging="360"/>
      </w:pPr>
      <w:r>
        <w:t xml:space="preserve">Реалізувати освітню програму та впроваджувати новий державний освітній стандарт у 6 класах. Для успішного запровадження Нової української школи в 6 класі забезпечити педагогічну підготовку вчителів до роботи за новими стандартами, програмами та методиками, а також до формування ключових </w:t>
      </w:r>
      <w:proofErr w:type="spellStart"/>
      <w:r>
        <w:t>компетентностей</w:t>
      </w:r>
      <w:proofErr w:type="spellEnd"/>
      <w:r>
        <w:t xml:space="preserve"> учнів. Матеріально-технічна підготовка передбачає наявність сучасного обладнання, навчальних посібників та ресурсів для забезпечення якісного навчання. Організаційна підготовка вимагає адаптації розкладу, структури та змісту уроків до вимог НУШ, а також залучення батьків та громадськості до співпраці зі школою.</w:t>
      </w:r>
    </w:p>
    <w:p w14:paraId="29E9A40B" w14:textId="77777777" w:rsidR="00281C38" w:rsidRDefault="00000000">
      <w:pPr>
        <w:numPr>
          <w:ilvl w:val="0"/>
          <w:numId w:val="29"/>
        </w:numPr>
        <w:ind w:right="70" w:hanging="360"/>
      </w:pPr>
      <w:r>
        <w:t>Реалізовувати заходи програми надолуження освітніх втрат</w:t>
      </w:r>
    </w:p>
    <w:p w14:paraId="03470228" w14:textId="77777777" w:rsidR="00281C38" w:rsidRDefault="00000000">
      <w:pPr>
        <w:numPr>
          <w:ilvl w:val="0"/>
          <w:numId w:val="29"/>
        </w:numPr>
        <w:ind w:right="70" w:hanging="360"/>
      </w:pPr>
      <w:r>
        <w:t xml:space="preserve">Здійснювати заходи за алгоритмом організації профільного та </w:t>
      </w:r>
      <w:proofErr w:type="spellStart"/>
      <w:r>
        <w:t>допрофільного</w:t>
      </w:r>
      <w:proofErr w:type="spellEnd"/>
      <w:r>
        <w:t xml:space="preserve"> навчання; - Наповнювати базу електронних освітніх ресурсів.</w:t>
      </w:r>
    </w:p>
    <w:p w14:paraId="562A68EF" w14:textId="77777777" w:rsidR="00281C38" w:rsidRDefault="00000000" w:rsidP="00216CB8">
      <w:pPr>
        <w:numPr>
          <w:ilvl w:val="0"/>
          <w:numId w:val="29"/>
        </w:numPr>
        <w:spacing w:after="0"/>
        <w:ind w:right="70" w:hanging="360"/>
      </w:pPr>
      <w:r>
        <w:t>Забезпечити якісну роботу, методичного об’єднання класних керівників у розробці ефективних методів навчання і виховання учнів, плануванні виховної діяльності та професійному розвитку класних керівників.</w:t>
      </w:r>
    </w:p>
    <w:p w14:paraId="34087FB4" w14:textId="77777777" w:rsidR="00281C38" w:rsidRDefault="00000000" w:rsidP="00216CB8">
      <w:pPr>
        <w:spacing w:after="0" w:line="268" w:lineRule="auto"/>
        <w:ind w:left="505" w:right="71"/>
      </w:pPr>
      <w:r>
        <w:rPr>
          <w:b/>
        </w:rPr>
        <w:t>Наскрізний виховний процес формування суспільних цінностей.</w:t>
      </w:r>
    </w:p>
    <w:p w14:paraId="4517F5EE" w14:textId="77777777" w:rsidR="00281C38" w:rsidRDefault="00000000">
      <w:pPr>
        <w:ind w:right="70"/>
      </w:pPr>
      <w:r>
        <w:rPr>
          <w:rFonts w:ascii="Calibri" w:eastAsia="Calibri" w:hAnsi="Calibri" w:cs="Calibri"/>
          <w:sz w:val="20"/>
        </w:rPr>
        <w:t xml:space="preserve">➤ </w:t>
      </w:r>
      <w:r>
        <w:t>Гідність. Патріотизм. Рівність. Справедливість. Верховенство права. Нетерпимість до корупції та фаворитизму. Чесність.</w:t>
      </w:r>
    </w:p>
    <w:p w14:paraId="4342879F" w14:textId="77777777" w:rsidR="00281C38" w:rsidRDefault="00000000">
      <w:pPr>
        <w:numPr>
          <w:ilvl w:val="0"/>
          <w:numId w:val="29"/>
        </w:numPr>
        <w:ind w:right="70" w:hanging="360"/>
      </w:pPr>
      <w:r>
        <w:t>вшановувати державні свята, виховувати повагу до державної мови та державних символів України;</w:t>
      </w:r>
    </w:p>
    <w:p w14:paraId="6A59C8A2" w14:textId="77777777" w:rsidR="00281C38" w:rsidRDefault="00000000">
      <w:pPr>
        <w:numPr>
          <w:ilvl w:val="0"/>
          <w:numId w:val="29"/>
        </w:numPr>
        <w:ind w:right="70" w:hanging="360"/>
      </w:pPr>
      <w:r>
        <w:t>велику увагу в освітньому процесі приділяти вивченню історії та культури Українського народу, запровадити тематичний тиждень історії;</w:t>
      </w:r>
    </w:p>
    <w:p w14:paraId="1172E1F2" w14:textId="77777777" w:rsidR="00281C38" w:rsidRDefault="00000000">
      <w:pPr>
        <w:numPr>
          <w:ilvl w:val="0"/>
          <w:numId w:val="29"/>
        </w:numPr>
        <w:ind w:right="70" w:hanging="360"/>
      </w:pPr>
      <w:r>
        <w:t>організувати заходи з вшанування культури різних народів, які проживають на території України;</w:t>
      </w:r>
    </w:p>
    <w:p w14:paraId="7F52B463" w14:textId="77777777" w:rsidR="00281C38" w:rsidRDefault="00000000">
      <w:pPr>
        <w:numPr>
          <w:ilvl w:val="0"/>
          <w:numId w:val="29"/>
        </w:numPr>
        <w:ind w:right="70" w:hanging="360"/>
      </w:pPr>
      <w:r>
        <w:t>активно залучати до патріотичного виховання бійців АТО, учасників бойових дій та членів їхніх сімей, членів сімей Героїв Небесної Сотні, діячів сучасної культури, мистецтва, науки, спорту, громадських активістів, які виявляють активну громадянську і патріотичну позицію, здатні донести дітям важливість відповідального ставлення до свого народу, дотримання прав інших громадян у своїй повсякденній діяльності;</w:t>
      </w:r>
    </w:p>
    <w:p w14:paraId="22DF3201" w14:textId="77777777" w:rsidR="00281C38" w:rsidRDefault="00000000">
      <w:pPr>
        <w:numPr>
          <w:ilvl w:val="0"/>
          <w:numId w:val="29"/>
        </w:numPr>
        <w:ind w:right="70" w:hanging="360"/>
      </w:pPr>
      <w:r>
        <w:t>залучати учасників освітнього процесу до участі у благодійних акція;</w:t>
      </w:r>
    </w:p>
    <w:p w14:paraId="678E038A" w14:textId="77777777" w:rsidR="00281C38" w:rsidRDefault="00000000" w:rsidP="00216CB8">
      <w:pPr>
        <w:numPr>
          <w:ilvl w:val="0"/>
          <w:numId w:val="29"/>
        </w:numPr>
        <w:spacing w:after="0"/>
        <w:ind w:right="70" w:hanging="360"/>
      </w:pPr>
      <w:r>
        <w:t>впроваджувати заходи з підвищення загального рівня правової свідомості здобувачів освіти, формування правової культури учнів, виховання поваги до прав та основних свобод людини.</w:t>
      </w:r>
    </w:p>
    <w:p w14:paraId="4E2AA14B" w14:textId="77777777" w:rsidR="00281C38" w:rsidRDefault="00000000" w:rsidP="00216CB8">
      <w:pPr>
        <w:spacing w:after="0"/>
        <w:ind w:right="70"/>
      </w:pPr>
      <w:r>
        <w:rPr>
          <w:rFonts w:ascii="Calibri" w:eastAsia="Calibri" w:hAnsi="Calibri" w:cs="Calibri"/>
          <w:sz w:val="20"/>
        </w:rPr>
        <w:t xml:space="preserve">➤ </w:t>
      </w:r>
      <w:r>
        <w:t>Толерантність. Соціальна відповідальність. Довіра. Турбота.</w:t>
      </w:r>
    </w:p>
    <w:p w14:paraId="547AA41E" w14:textId="77777777" w:rsidR="00281C38" w:rsidRDefault="00000000">
      <w:pPr>
        <w:numPr>
          <w:ilvl w:val="0"/>
          <w:numId w:val="29"/>
        </w:numPr>
        <w:ind w:right="70" w:hanging="360"/>
      </w:pPr>
      <w:r>
        <w:lastRenderedPageBreak/>
        <w:t xml:space="preserve">спланувати та провести заходи до Всеукраїнського тижня протидії </w:t>
      </w:r>
      <w:proofErr w:type="spellStart"/>
      <w:r>
        <w:t>булінгу</w:t>
      </w:r>
      <w:proofErr w:type="spellEnd"/>
      <w:r>
        <w:t>;</w:t>
      </w:r>
    </w:p>
    <w:p w14:paraId="7FF705FC" w14:textId="77777777" w:rsidR="00281C38" w:rsidRDefault="00000000">
      <w:pPr>
        <w:numPr>
          <w:ilvl w:val="0"/>
          <w:numId w:val="29"/>
        </w:numPr>
        <w:ind w:right="70" w:hanging="360"/>
      </w:pPr>
      <w:r>
        <w:t>спланувати та провести заходи до Міжнародної акції «16 днів проти насильства»;</w:t>
      </w:r>
    </w:p>
    <w:p w14:paraId="42AD94C0" w14:textId="77777777" w:rsidR="00281C38" w:rsidRDefault="00000000">
      <w:pPr>
        <w:numPr>
          <w:ilvl w:val="0"/>
          <w:numId w:val="29"/>
        </w:numPr>
        <w:ind w:right="70" w:hanging="360"/>
      </w:pPr>
      <w:r>
        <w:t>продовжити роботу над розробкою моделі безпечної поведінки;</w:t>
      </w:r>
    </w:p>
    <w:p w14:paraId="18305B80" w14:textId="77777777" w:rsidR="00281C38" w:rsidRDefault="00000000">
      <w:pPr>
        <w:numPr>
          <w:ilvl w:val="0"/>
          <w:numId w:val="29"/>
        </w:numPr>
        <w:ind w:right="70" w:hanging="360"/>
      </w:pPr>
      <w:r>
        <w:t>продовжувати корекційно-відновлювальну діяльність соціальної служби гімназії;</w:t>
      </w:r>
    </w:p>
    <w:p w14:paraId="1232F77F" w14:textId="77777777" w:rsidR="00281C38" w:rsidRDefault="00000000">
      <w:pPr>
        <w:numPr>
          <w:ilvl w:val="0"/>
          <w:numId w:val="29"/>
        </w:numPr>
        <w:ind w:right="70" w:hanging="360"/>
      </w:pPr>
      <w:r>
        <w:t>співпрацювати та взаємодіяти з державними установами щодо превентивної діяльності учнівської молоді, зокрема сектором ювенальної превенції;</w:t>
      </w:r>
    </w:p>
    <w:p w14:paraId="484D8D3E" w14:textId="77777777" w:rsidR="00281C38" w:rsidRDefault="00000000">
      <w:pPr>
        <w:numPr>
          <w:ilvl w:val="0"/>
          <w:numId w:val="29"/>
        </w:numPr>
        <w:ind w:right="70" w:hanging="360"/>
      </w:pPr>
      <w:r>
        <w:t>здійснювати пошук та використовувати нові форми, методи виховної роботи з протидії насильству;</w:t>
      </w:r>
    </w:p>
    <w:p w14:paraId="711C22A6" w14:textId="77777777" w:rsidR="00216CB8" w:rsidRDefault="00000000">
      <w:pPr>
        <w:numPr>
          <w:ilvl w:val="0"/>
          <w:numId w:val="29"/>
        </w:numPr>
        <w:ind w:right="70" w:hanging="360"/>
      </w:pPr>
      <w:r>
        <w:t>залучати учасників освітнього процесу до благодійних заходів волонтерської діяльності, активізувати роботу самоврядування з цього спрямування.</w:t>
      </w:r>
    </w:p>
    <w:p w14:paraId="62304FA6" w14:textId="3997015D" w:rsidR="00281C38" w:rsidRDefault="00000000" w:rsidP="00216CB8">
      <w:pPr>
        <w:ind w:left="0" w:right="70" w:firstLine="0"/>
      </w:pPr>
      <w:r>
        <w:rPr>
          <w:rFonts w:ascii="Calibri" w:eastAsia="Calibri" w:hAnsi="Calibri" w:cs="Calibri"/>
          <w:sz w:val="20"/>
        </w:rPr>
        <w:t xml:space="preserve">➤ </w:t>
      </w:r>
      <w:r>
        <w:t>Еколого-етична цінність.</w:t>
      </w:r>
    </w:p>
    <w:p w14:paraId="726C821F" w14:textId="77777777" w:rsidR="00281C38" w:rsidRDefault="00000000">
      <w:pPr>
        <w:numPr>
          <w:ilvl w:val="0"/>
          <w:numId w:val="29"/>
        </w:numPr>
        <w:ind w:right="70" w:hanging="360"/>
      </w:pPr>
      <w:r>
        <w:t>запровадити акцію сортування сміття, збирання макулатури;</w:t>
      </w:r>
    </w:p>
    <w:p w14:paraId="47C8D1E7" w14:textId="77777777" w:rsidR="00281C38" w:rsidRDefault="00000000">
      <w:pPr>
        <w:numPr>
          <w:ilvl w:val="0"/>
          <w:numId w:val="29"/>
        </w:numPr>
        <w:ind w:right="70" w:hanging="360"/>
      </w:pPr>
      <w:r>
        <w:t>залучати учнів та батьків до благоустрою пришкільної території, озеленення класів, коридорів;</w:t>
      </w:r>
    </w:p>
    <w:p w14:paraId="7E296175" w14:textId="77777777" w:rsidR="00281C38" w:rsidRDefault="00000000">
      <w:pPr>
        <w:numPr>
          <w:ilvl w:val="0"/>
          <w:numId w:val="29"/>
        </w:numPr>
        <w:ind w:right="70" w:hanging="360"/>
      </w:pPr>
      <w:r>
        <w:t xml:space="preserve">під час вивчення окремих тем уроків заохочувати учнів бережливо ставитися до споживання природних ресурсів, електроенергії, спонукати до </w:t>
      </w:r>
      <w:proofErr w:type="spellStart"/>
      <w:r>
        <w:t>проєктної</w:t>
      </w:r>
      <w:proofErr w:type="spellEnd"/>
      <w:r>
        <w:t xml:space="preserve"> діяльності;</w:t>
      </w:r>
    </w:p>
    <w:p w14:paraId="148CBDD7" w14:textId="77777777" w:rsidR="00281C38" w:rsidRDefault="00000000">
      <w:pPr>
        <w:numPr>
          <w:ilvl w:val="0"/>
          <w:numId w:val="29"/>
        </w:numPr>
        <w:ind w:right="70" w:hanging="360"/>
      </w:pPr>
      <w:r>
        <w:t xml:space="preserve">організувати еколого-етичні флешмоби, </w:t>
      </w:r>
      <w:proofErr w:type="spellStart"/>
      <w:r>
        <w:t>проєкти</w:t>
      </w:r>
      <w:proofErr w:type="spellEnd"/>
      <w:r>
        <w:t>, акції.</w:t>
      </w:r>
    </w:p>
    <w:p w14:paraId="765BB027" w14:textId="77777777" w:rsidR="00281C38" w:rsidRDefault="00000000">
      <w:pPr>
        <w:ind w:right="70"/>
      </w:pPr>
      <w:r>
        <w:rPr>
          <w:rFonts w:ascii="Calibri" w:eastAsia="Calibri" w:hAnsi="Calibri" w:cs="Calibri"/>
          <w:sz w:val="20"/>
        </w:rPr>
        <w:t xml:space="preserve">➤ </w:t>
      </w:r>
      <w:r>
        <w:t>Лідерство та самореалізація</w:t>
      </w:r>
      <w:r>
        <w:rPr>
          <w:b/>
        </w:rPr>
        <w:t>.</w:t>
      </w:r>
    </w:p>
    <w:p w14:paraId="3681BA36" w14:textId="77777777" w:rsidR="00281C38" w:rsidRDefault="00000000">
      <w:pPr>
        <w:numPr>
          <w:ilvl w:val="0"/>
          <w:numId w:val="29"/>
        </w:numPr>
        <w:ind w:right="70" w:hanging="360"/>
      </w:pPr>
      <w:r>
        <w:t>оновити склад та продовжити роботу учнівського самоврядування;</w:t>
      </w:r>
    </w:p>
    <w:p w14:paraId="29D16EC7" w14:textId="77777777" w:rsidR="00281C38" w:rsidRDefault="00000000">
      <w:pPr>
        <w:numPr>
          <w:ilvl w:val="0"/>
          <w:numId w:val="29"/>
        </w:numPr>
        <w:ind w:right="70" w:hanging="360"/>
      </w:pPr>
      <w:r>
        <w:t>запропонувати провести День самоврядування в гімназії;</w:t>
      </w:r>
    </w:p>
    <w:p w14:paraId="629394DE" w14:textId="77777777" w:rsidR="00281C38" w:rsidRDefault="00000000">
      <w:pPr>
        <w:numPr>
          <w:ilvl w:val="0"/>
          <w:numId w:val="29"/>
        </w:numPr>
        <w:spacing w:after="257"/>
        <w:ind w:right="70" w:hanging="360"/>
      </w:pPr>
      <w:r>
        <w:t>запланувати та провести заходи з профорієнтації та самореалізації за участю відомих особистостей, фахівців, громадських діячів.</w:t>
      </w:r>
    </w:p>
    <w:p w14:paraId="52C2FAEA" w14:textId="77777777" w:rsidR="00281C38" w:rsidRDefault="00000000">
      <w:pPr>
        <w:pStyle w:val="1"/>
        <w:ind w:right="71"/>
      </w:pPr>
      <w:r>
        <w:t>Міжнародне партнерство в гімназії</w:t>
      </w:r>
    </w:p>
    <w:p w14:paraId="1D20BCED" w14:textId="77777777" w:rsidR="00281C38" w:rsidRDefault="00000000">
      <w:pPr>
        <w:ind w:left="730" w:right="70"/>
      </w:pPr>
      <w:r>
        <w:t>Продовжувати роботу з реалізації положень Програми міжнародного партнерства на 2020-2025 рр. за допомогою наступних заходів:</w:t>
      </w:r>
    </w:p>
    <w:p w14:paraId="0BFC8261" w14:textId="77777777" w:rsidR="00281C38" w:rsidRDefault="00000000">
      <w:pPr>
        <w:numPr>
          <w:ilvl w:val="0"/>
          <w:numId w:val="30"/>
        </w:numPr>
        <w:ind w:right="70" w:hanging="415"/>
      </w:pPr>
      <w:r>
        <w:t>підготовка та проведення заходів, присвячених Дню Європи, Дню Європейських мов та інші;</w:t>
      </w:r>
    </w:p>
    <w:p w14:paraId="71227224" w14:textId="77777777" w:rsidR="00281C38" w:rsidRDefault="00000000">
      <w:pPr>
        <w:numPr>
          <w:ilvl w:val="0"/>
          <w:numId w:val="30"/>
        </w:numPr>
        <w:ind w:right="70" w:hanging="415"/>
      </w:pPr>
      <w:r>
        <w:t xml:space="preserve">підготовка та проведення </w:t>
      </w:r>
      <w:proofErr w:type="spellStart"/>
      <w:r>
        <w:t>лінгвосоціокультурних</w:t>
      </w:r>
      <w:proofErr w:type="spellEnd"/>
      <w:r>
        <w:t xml:space="preserve"> заходів для учнів;</w:t>
      </w:r>
    </w:p>
    <w:p w14:paraId="766BA7C7" w14:textId="77777777" w:rsidR="001F7EF0" w:rsidRDefault="00000000" w:rsidP="001F7EF0">
      <w:pPr>
        <w:pStyle w:val="2"/>
        <w:ind w:left="0" w:right="71" w:firstLine="705"/>
      </w:pPr>
      <w:r>
        <w:t xml:space="preserve">3.2. Постійне підвищення професійного рівня та педагогічної майстерності педагогічних працівників. </w:t>
      </w:r>
    </w:p>
    <w:p w14:paraId="53C29F55" w14:textId="7B2931E2" w:rsidR="00281C38" w:rsidRDefault="00000000" w:rsidP="001F7EF0">
      <w:pPr>
        <w:pStyle w:val="2"/>
        <w:ind w:left="709" w:right="71" w:firstLine="705"/>
      </w:pPr>
      <w:proofErr w:type="spellStart"/>
      <w:r>
        <w:t>Моніторити</w:t>
      </w:r>
      <w:proofErr w:type="spellEnd"/>
      <w:r>
        <w:t xml:space="preserve"> результативність своєї педагогічної діяльності кожним вчителем та планувати подальшу роботу, направлену на підвищення професійної майстерності з використанням різних форм зворотного зв'язку від учнів, батьків, колег та керівників та його аналізу для оцінки своїх сильних та слабких сторін, виявлення проблемних аспектів навчального процесу та визначити напрями для подальшого розвитку, визначення конкретних цілей, завдань, термінів та ресурсів для покращення своєї професійної майстерності.</w:t>
      </w:r>
    </w:p>
    <w:p w14:paraId="6C675E10" w14:textId="77777777" w:rsidR="00281C38" w:rsidRDefault="00000000" w:rsidP="001F7EF0">
      <w:pPr>
        <w:numPr>
          <w:ilvl w:val="0"/>
          <w:numId w:val="31"/>
        </w:numPr>
        <w:ind w:left="709" w:right="70" w:firstLine="747"/>
      </w:pPr>
      <w:r>
        <w:t xml:space="preserve">Відстежувати та сприяти підвищенню кваліфікації вчителів в питаннях освоєння </w:t>
      </w:r>
      <w:proofErr w:type="spellStart"/>
      <w:r>
        <w:t>методик</w:t>
      </w:r>
      <w:proofErr w:type="spellEnd"/>
      <w:r>
        <w:t xml:space="preserve"> психологічної підтримки учасників освітнього процесу, забезпечення академічної доброчесності</w:t>
      </w:r>
    </w:p>
    <w:p w14:paraId="54907204" w14:textId="356C6112" w:rsidR="00281C38" w:rsidRDefault="00000000">
      <w:pPr>
        <w:pStyle w:val="2"/>
        <w:ind w:left="0" w:right="71" w:firstLine="705"/>
      </w:pPr>
      <w:r>
        <w:t xml:space="preserve">3.3. Налагодження співпраці з учнями, їх батьками, працівниками закладу освіти </w:t>
      </w:r>
    </w:p>
    <w:p w14:paraId="4472D400" w14:textId="77777777" w:rsidR="00281C38" w:rsidRDefault="00000000">
      <w:pPr>
        <w:ind w:left="770" w:right="70"/>
      </w:pPr>
      <w:r>
        <w:t xml:space="preserve">Дотримання принципу педагогіки партнерства, що </w:t>
      </w:r>
      <w:proofErr w:type="spellStart"/>
      <w:r>
        <w:t>грунтується</w:t>
      </w:r>
      <w:proofErr w:type="spellEnd"/>
      <w:r>
        <w:t xml:space="preserve"> на співпраці учня, учителя і батьків та принципу </w:t>
      </w:r>
      <w:proofErr w:type="spellStart"/>
      <w:r>
        <w:t>дитиноцентризму</w:t>
      </w:r>
      <w:proofErr w:type="spellEnd"/>
      <w:r>
        <w:t>:</w:t>
      </w:r>
    </w:p>
    <w:p w14:paraId="043BE7F5" w14:textId="77777777" w:rsidR="00281C38" w:rsidRDefault="00000000" w:rsidP="008F68B7">
      <w:pPr>
        <w:numPr>
          <w:ilvl w:val="0"/>
          <w:numId w:val="32"/>
        </w:numPr>
        <w:ind w:left="1134" w:right="70" w:hanging="300"/>
      </w:pPr>
      <w:r>
        <w:t>Проводити спільні заходи з батьками.</w:t>
      </w:r>
    </w:p>
    <w:p w14:paraId="093E6152" w14:textId="77777777" w:rsidR="00281C38" w:rsidRDefault="00000000" w:rsidP="008F68B7">
      <w:pPr>
        <w:numPr>
          <w:ilvl w:val="0"/>
          <w:numId w:val="32"/>
        </w:numPr>
        <w:ind w:left="1134" w:right="70" w:hanging="300"/>
      </w:pPr>
      <w:r>
        <w:t>Збільшити частку заходів, ініційованих учнівським самоврядуванням.</w:t>
      </w:r>
    </w:p>
    <w:p w14:paraId="39284CEC" w14:textId="77777777" w:rsidR="00281C38" w:rsidRDefault="00000000" w:rsidP="008F68B7">
      <w:pPr>
        <w:numPr>
          <w:ilvl w:val="0"/>
          <w:numId w:val="32"/>
        </w:numPr>
        <w:ind w:left="1134" w:right="70" w:hanging="300"/>
      </w:pPr>
      <w:r>
        <w:lastRenderedPageBreak/>
        <w:t>Пошук та розробка ефективних методів навчання і виховання учнів.</w:t>
      </w:r>
    </w:p>
    <w:p w14:paraId="5A1BD42C" w14:textId="77777777" w:rsidR="00281C38" w:rsidRDefault="00000000" w:rsidP="008F68B7">
      <w:pPr>
        <w:numPr>
          <w:ilvl w:val="0"/>
          <w:numId w:val="32"/>
        </w:numPr>
        <w:ind w:left="1134" w:right="70" w:hanging="300"/>
      </w:pPr>
      <w:r>
        <w:t>Планування виховної діяльності та професійний розвиток класних керівників.</w:t>
      </w:r>
    </w:p>
    <w:p w14:paraId="78A77F09" w14:textId="77777777" w:rsidR="00281C38" w:rsidRDefault="00000000" w:rsidP="008F68B7">
      <w:pPr>
        <w:numPr>
          <w:ilvl w:val="0"/>
          <w:numId w:val="32"/>
        </w:numPr>
        <w:spacing w:after="0"/>
        <w:ind w:left="1134" w:right="70" w:hanging="300"/>
      </w:pPr>
      <w:r>
        <w:t xml:space="preserve">Робота педагогів у педагогічних спільнотах на </w:t>
      </w:r>
      <w:proofErr w:type="spellStart"/>
      <w:r>
        <w:t>проєктно</w:t>
      </w:r>
      <w:proofErr w:type="spellEnd"/>
      <w:r>
        <w:t xml:space="preserve"> - цільовій основі.</w:t>
      </w:r>
    </w:p>
    <w:p w14:paraId="4CC1816B" w14:textId="77777777" w:rsidR="00281C38" w:rsidRDefault="00000000" w:rsidP="006454DC">
      <w:pPr>
        <w:numPr>
          <w:ilvl w:val="0"/>
          <w:numId w:val="32"/>
        </w:numPr>
        <w:spacing w:after="0"/>
        <w:ind w:right="70" w:hanging="300"/>
      </w:pPr>
      <w:r>
        <w:t xml:space="preserve">Розширення </w:t>
      </w:r>
      <w:proofErr w:type="spellStart"/>
      <w:r>
        <w:t>менторингу</w:t>
      </w:r>
      <w:proofErr w:type="spellEnd"/>
      <w:r>
        <w:t>.</w:t>
      </w:r>
    </w:p>
    <w:p w14:paraId="368EB72B" w14:textId="45117F47" w:rsidR="00281C38" w:rsidRDefault="00000000" w:rsidP="006454DC">
      <w:pPr>
        <w:pStyle w:val="2"/>
        <w:spacing w:before="240"/>
        <w:ind w:left="709" w:right="6994" w:hanging="55"/>
      </w:pPr>
      <w:r>
        <w:t xml:space="preserve">3.4. Організація педагогічної діяльності на засадах академічної доброчесності </w:t>
      </w:r>
    </w:p>
    <w:p w14:paraId="1C15C989" w14:textId="5C36D917" w:rsidR="00281C38" w:rsidRDefault="00000000" w:rsidP="008F68B7">
      <w:pPr>
        <w:ind w:left="851" w:right="70"/>
      </w:pPr>
      <w:r>
        <w:t>Продовжувати роботу з реалізації положень Програми формування академічної доброчесності в гімназії , а саме:</w:t>
      </w:r>
    </w:p>
    <w:p w14:paraId="0AE1493D" w14:textId="77777777" w:rsidR="00281C38" w:rsidRDefault="00000000" w:rsidP="008F68B7">
      <w:pPr>
        <w:numPr>
          <w:ilvl w:val="0"/>
          <w:numId w:val="33"/>
        </w:numPr>
        <w:ind w:left="851" w:right="1105" w:hanging="141"/>
        <w:jc w:val="left"/>
      </w:pPr>
      <w:r>
        <w:t>організовувати та проводити різноманітні заходи та навчальні онлайн/</w:t>
      </w:r>
      <w:proofErr w:type="spellStart"/>
      <w:r>
        <w:t>оффлайн</w:t>
      </w:r>
      <w:proofErr w:type="spellEnd"/>
      <w:r>
        <w:t xml:space="preserve"> курси з відповідної тематики для вчителів гімназії;</w:t>
      </w:r>
    </w:p>
    <w:p w14:paraId="359EBA6F" w14:textId="77777777" w:rsidR="001F7EF0" w:rsidRDefault="00000000" w:rsidP="008F68B7">
      <w:pPr>
        <w:numPr>
          <w:ilvl w:val="0"/>
          <w:numId w:val="33"/>
        </w:numPr>
        <w:spacing w:after="0" w:line="263" w:lineRule="auto"/>
        <w:ind w:left="851" w:right="1105" w:hanging="141"/>
        <w:jc w:val="left"/>
      </w:pPr>
      <w:r>
        <w:t>здійснювати контроль та спостереження за дотриманням вчителями норм та принципів академічної доброчесності в освітньому процесі;</w:t>
      </w:r>
    </w:p>
    <w:p w14:paraId="5C23B332" w14:textId="77777777" w:rsidR="001F7EF0" w:rsidRDefault="00000000" w:rsidP="008F68B7">
      <w:pPr>
        <w:spacing w:after="0" w:line="263" w:lineRule="auto"/>
        <w:ind w:left="851" w:right="1105" w:hanging="141"/>
        <w:jc w:val="left"/>
      </w:pPr>
      <w:r>
        <w:t>-</w:t>
      </w:r>
      <w:r>
        <w:tab/>
        <w:t xml:space="preserve">організовувати та проводити різноманітні заходи, покликані формувати в учнів основні принципи та засади академічної доброчесності; </w:t>
      </w:r>
    </w:p>
    <w:p w14:paraId="7FC37309" w14:textId="2BC5BE56" w:rsidR="00281C38" w:rsidRDefault="00000000" w:rsidP="008F68B7">
      <w:pPr>
        <w:spacing w:after="0" w:line="263" w:lineRule="auto"/>
        <w:ind w:left="851" w:right="1105" w:hanging="141"/>
        <w:jc w:val="left"/>
      </w:pPr>
      <w:r>
        <w:t>-</w:t>
      </w:r>
      <w:r>
        <w:tab/>
        <w:t>провести анкетування учасників освітнього процесу щодо дотримання норм академічної доброчесності в гімназії.</w:t>
      </w:r>
    </w:p>
    <w:p w14:paraId="78F36063" w14:textId="77777777" w:rsidR="001F7EF0" w:rsidRDefault="001F7EF0" w:rsidP="001F7EF0">
      <w:pPr>
        <w:spacing w:after="0" w:line="263" w:lineRule="auto"/>
        <w:ind w:left="365" w:right="1105" w:firstLine="0"/>
        <w:jc w:val="left"/>
      </w:pPr>
    </w:p>
    <w:p w14:paraId="08212439" w14:textId="75C2D4FE" w:rsidR="00281C38" w:rsidRPr="00216CB8" w:rsidRDefault="008F68B7" w:rsidP="001F7EF0">
      <w:pPr>
        <w:pStyle w:val="1"/>
        <w:spacing w:after="259"/>
        <w:ind w:left="10" w:right="-737"/>
        <w:rPr>
          <w:sz w:val="28"/>
          <w:szCs w:val="28"/>
        </w:rPr>
      </w:pPr>
      <w:r>
        <w:rPr>
          <w:sz w:val="28"/>
          <w:szCs w:val="28"/>
        </w:rPr>
        <w:t xml:space="preserve">      </w:t>
      </w:r>
      <w:r w:rsidRPr="00216CB8">
        <w:rPr>
          <w:sz w:val="28"/>
          <w:szCs w:val="28"/>
        </w:rPr>
        <w:t xml:space="preserve">4.Управлінські процеси </w:t>
      </w:r>
    </w:p>
    <w:p w14:paraId="7A774D3C" w14:textId="77777777" w:rsidR="00281C38" w:rsidRDefault="00000000">
      <w:pPr>
        <w:spacing w:after="11" w:line="259" w:lineRule="auto"/>
        <w:ind w:left="0" w:right="2185" w:firstLine="0"/>
        <w:jc w:val="center"/>
      </w:pPr>
      <w:r>
        <w:rPr>
          <w:b/>
        </w:rPr>
        <w:t>4.1. Наявність стратегії розвитку та системи планування діяльності закладу, моніторинг виконання поставлених завдань</w:t>
      </w:r>
    </w:p>
    <w:p w14:paraId="4DDAEF48" w14:textId="77777777" w:rsidR="00281C38" w:rsidRDefault="00000000" w:rsidP="001F7EF0">
      <w:pPr>
        <w:numPr>
          <w:ilvl w:val="0"/>
          <w:numId w:val="34"/>
        </w:numPr>
        <w:spacing w:after="0"/>
        <w:ind w:right="70" w:hanging="360"/>
      </w:pPr>
      <w:r>
        <w:t xml:space="preserve">Реалізувати заходи на усунення недоліків, визначені в процесі </w:t>
      </w:r>
      <w:proofErr w:type="spellStart"/>
      <w:r>
        <w:t>самооцінювання</w:t>
      </w:r>
      <w:proofErr w:type="spellEnd"/>
      <w:r>
        <w:t xml:space="preserve"> за напрямом “Управлінські процеси”</w:t>
      </w:r>
    </w:p>
    <w:p w14:paraId="3180C788" w14:textId="77777777" w:rsidR="00281C38" w:rsidRDefault="00000000" w:rsidP="001F7EF0">
      <w:pPr>
        <w:numPr>
          <w:ilvl w:val="0"/>
          <w:numId w:val="34"/>
        </w:numPr>
        <w:spacing w:after="0"/>
        <w:ind w:right="70" w:hanging="360"/>
      </w:pPr>
      <w:r>
        <w:t xml:space="preserve">Розробити та реалізувати освітню програму гімназії на основі типових для діючих </w:t>
      </w:r>
      <w:proofErr w:type="spellStart"/>
      <w:r>
        <w:t>Держстандартів</w:t>
      </w:r>
      <w:proofErr w:type="spellEnd"/>
      <w:r>
        <w:t>.</w:t>
      </w:r>
    </w:p>
    <w:p w14:paraId="34736F9E" w14:textId="77777777" w:rsidR="00281C38" w:rsidRDefault="00000000">
      <w:pPr>
        <w:numPr>
          <w:ilvl w:val="0"/>
          <w:numId w:val="34"/>
        </w:numPr>
        <w:ind w:right="70" w:hanging="360"/>
      </w:pPr>
      <w:r>
        <w:t xml:space="preserve">Забезпечити ефективність використання годин варіативної складової з урахуванням потреб учасників освітнього процесу на основі опитувань, досліджень і </w:t>
      </w:r>
      <w:proofErr w:type="spellStart"/>
      <w:r>
        <w:t>моніторингів</w:t>
      </w:r>
      <w:proofErr w:type="spellEnd"/>
    </w:p>
    <w:p w14:paraId="4B8DD79D" w14:textId="1F2B5E8F" w:rsidR="00281C38" w:rsidRDefault="00000000">
      <w:pPr>
        <w:numPr>
          <w:ilvl w:val="0"/>
          <w:numId w:val="34"/>
        </w:numPr>
        <w:ind w:right="70" w:hanging="360"/>
      </w:pPr>
      <w:r>
        <w:t xml:space="preserve">Реалізувати заходи підготовки до трансформації освітнього закладу в </w:t>
      </w:r>
      <w:r w:rsidR="001F7EF0">
        <w:t>гімназії</w:t>
      </w:r>
      <w:r>
        <w:t>, маршруту, відповідно до “дорожньої карти”, розпочати розроблення Статутних документів</w:t>
      </w:r>
    </w:p>
    <w:p w14:paraId="1B958C5C" w14:textId="77777777" w:rsidR="00281C38" w:rsidRDefault="00000000">
      <w:pPr>
        <w:numPr>
          <w:ilvl w:val="0"/>
          <w:numId w:val="34"/>
        </w:numPr>
        <w:ind w:right="70" w:hanging="360"/>
      </w:pPr>
      <w:r>
        <w:t xml:space="preserve">Провести </w:t>
      </w:r>
      <w:proofErr w:type="spellStart"/>
      <w:r>
        <w:t>самооцінювання</w:t>
      </w:r>
      <w:proofErr w:type="spellEnd"/>
      <w:r>
        <w:t xml:space="preserve"> освітніх і управлінських процесів відповідно до внутрішньої системи забезпечення якості освіти</w:t>
      </w:r>
    </w:p>
    <w:p w14:paraId="53367598" w14:textId="77777777" w:rsidR="00281C38" w:rsidRDefault="00000000">
      <w:pPr>
        <w:numPr>
          <w:ilvl w:val="0"/>
          <w:numId w:val="34"/>
        </w:numPr>
        <w:ind w:right="70" w:hanging="360"/>
      </w:pPr>
      <w:r>
        <w:t>Здійснити заходи для переходу на електронний документообіг;</w:t>
      </w:r>
    </w:p>
    <w:p w14:paraId="6B4A2FB1" w14:textId="77777777" w:rsidR="00281C38" w:rsidRDefault="00000000">
      <w:pPr>
        <w:numPr>
          <w:ilvl w:val="0"/>
          <w:numId w:val="34"/>
        </w:numPr>
        <w:ind w:right="70" w:hanging="360"/>
      </w:pPr>
      <w:r>
        <w:t>Продовжувати роботу для розширення та оволодіння інструментарієм сучасних освітніх технологій, зокрема користування штучним інтелектом.</w:t>
      </w:r>
    </w:p>
    <w:p w14:paraId="18149396" w14:textId="77777777" w:rsidR="00281C38" w:rsidRDefault="00000000">
      <w:pPr>
        <w:numPr>
          <w:ilvl w:val="0"/>
          <w:numId w:val="34"/>
        </w:numPr>
        <w:ind w:right="70" w:hanging="360"/>
      </w:pPr>
      <w:r>
        <w:t>Звернутися до засновника з запитами щодо розв'язання нагальних питань поліпшення матеріальної бази закладу:</w:t>
      </w:r>
    </w:p>
    <w:p w14:paraId="686EA5C0" w14:textId="3F0D945A" w:rsidR="00281C38" w:rsidRDefault="001F7EF0" w:rsidP="006454DC">
      <w:pPr>
        <w:numPr>
          <w:ilvl w:val="1"/>
          <w:numId w:val="34"/>
        </w:numPr>
        <w:ind w:left="1134" w:right="70" w:hanging="360"/>
      </w:pPr>
      <w:r>
        <w:t>Встановлення тротуарної плитки у структурному підрозділі дошкільної освіти;</w:t>
      </w:r>
    </w:p>
    <w:p w14:paraId="77D9A2CB" w14:textId="4C81F8A4" w:rsidR="00281C38" w:rsidRDefault="001F7EF0" w:rsidP="006454DC">
      <w:pPr>
        <w:numPr>
          <w:ilvl w:val="1"/>
          <w:numId w:val="34"/>
        </w:numPr>
        <w:ind w:left="1134" w:right="70" w:hanging="360"/>
      </w:pPr>
      <w:proofErr w:type="spellStart"/>
      <w:r>
        <w:t>плновлення</w:t>
      </w:r>
      <w:proofErr w:type="spellEnd"/>
      <w:r>
        <w:t xml:space="preserve"> огорожі навколо гімназії для убезпечення учасників освітнього процесу;</w:t>
      </w:r>
    </w:p>
    <w:p w14:paraId="73474319" w14:textId="77777777" w:rsidR="00281C38" w:rsidRDefault="00000000" w:rsidP="006454DC">
      <w:pPr>
        <w:numPr>
          <w:ilvl w:val="1"/>
          <w:numId w:val="34"/>
        </w:numPr>
        <w:ind w:left="1134" w:right="70" w:hanging="360"/>
      </w:pPr>
      <w:r>
        <w:t>ремонт приміщень їдальні;</w:t>
      </w:r>
    </w:p>
    <w:p w14:paraId="0FE611F1" w14:textId="77777777" w:rsidR="00281C38" w:rsidRDefault="00000000" w:rsidP="006454DC">
      <w:pPr>
        <w:numPr>
          <w:ilvl w:val="1"/>
          <w:numId w:val="34"/>
        </w:numPr>
        <w:spacing w:after="0"/>
        <w:ind w:left="1134" w:right="70" w:hanging="360"/>
      </w:pPr>
      <w:r>
        <w:t>забезпечення інформаційно-ресурсного центру технічними засобами.</w:t>
      </w:r>
    </w:p>
    <w:p w14:paraId="084B07C5" w14:textId="77777777" w:rsidR="00281C38" w:rsidRDefault="00000000" w:rsidP="006454DC">
      <w:pPr>
        <w:pStyle w:val="2"/>
        <w:spacing w:after="0"/>
        <w:ind w:right="71"/>
      </w:pPr>
      <w:r>
        <w:t>4.2. Формування відносин довіри, прозорості, дотримання етичних норм</w:t>
      </w:r>
    </w:p>
    <w:p w14:paraId="4175D367" w14:textId="5DB66CC3" w:rsidR="00281C38" w:rsidRDefault="00000000" w:rsidP="006454DC">
      <w:pPr>
        <w:numPr>
          <w:ilvl w:val="0"/>
          <w:numId w:val="35"/>
        </w:numPr>
        <w:tabs>
          <w:tab w:val="left" w:pos="709"/>
        </w:tabs>
        <w:ind w:left="709" w:right="70" w:hanging="283"/>
      </w:pPr>
      <w:r>
        <w:t xml:space="preserve">Опрацювати в пед. колективі нове Положення про атестацію </w:t>
      </w:r>
      <w:proofErr w:type="spellStart"/>
      <w:r>
        <w:t>пед.працівників</w:t>
      </w:r>
      <w:proofErr w:type="spellEnd"/>
      <w:r>
        <w:t xml:space="preserve"> та на його основі провести атестацію відповідно до перспективного плану </w:t>
      </w:r>
    </w:p>
    <w:p w14:paraId="603BF128" w14:textId="77777777" w:rsidR="00281C38" w:rsidRDefault="00000000" w:rsidP="005157F4">
      <w:pPr>
        <w:numPr>
          <w:ilvl w:val="0"/>
          <w:numId w:val="35"/>
        </w:numPr>
        <w:spacing w:after="0"/>
        <w:ind w:left="709" w:right="70" w:hanging="261"/>
      </w:pPr>
      <w:r>
        <w:lastRenderedPageBreak/>
        <w:t>Забезпечувати прозорий доступ учасників освітнього процесу до інформації про навчання, розклад, графіки, виконання освітньої програми, облік та використання ресурсів, бюджету, витрат та фінансових звітів, регулярні звіти та оголошення про різні аспекти життя школи.</w:t>
      </w:r>
    </w:p>
    <w:p w14:paraId="769F6418" w14:textId="77777777" w:rsidR="00281C38" w:rsidRDefault="00000000" w:rsidP="005157F4">
      <w:pPr>
        <w:pStyle w:val="2"/>
        <w:spacing w:after="0"/>
        <w:ind w:right="71"/>
      </w:pPr>
      <w:r>
        <w:t>4.3. Ефективність кадрової політики та забезпечення можливостей для професійного розвитку педагогічних працівників</w:t>
      </w:r>
    </w:p>
    <w:p w14:paraId="5BCFE161" w14:textId="77777777" w:rsidR="00281C38" w:rsidRDefault="00000000" w:rsidP="005157F4">
      <w:pPr>
        <w:numPr>
          <w:ilvl w:val="0"/>
          <w:numId w:val="36"/>
        </w:numPr>
        <w:spacing w:after="0"/>
        <w:ind w:right="70" w:hanging="128"/>
      </w:pPr>
      <w:r>
        <w:t>Робота з підбору та сприяння підвищенню кваліфікації професійних кадрів</w:t>
      </w:r>
    </w:p>
    <w:p w14:paraId="7C276BEF" w14:textId="77777777" w:rsidR="005157F4" w:rsidRDefault="00000000" w:rsidP="005157F4">
      <w:pPr>
        <w:pStyle w:val="2"/>
        <w:spacing w:after="0"/>
        <w:ind w:left="0" w:right="71" w:firstLine="715"/>
      </w:pPr>
      <w:r>
        <w:t xml:space="preserve">4.4. Організація освітнього процесу на засадах </w:t>
      </w:r>
      <w:proofErr w:type="spellStart"/>
      <w:r>
        <w:t>людиноцентризму</w:t>
      </w:r>
      <w:proofErr w:type="spellEnd"/>
      <w:r>
        <w:t xml:space="preserve">, прийняття управлінських рішень на основі конструктивної співпраці </w:t>
      </w:r>
      <w:r w:rsidR="005157F4">
        <w:t xml:space="preserve">   </w:t>
      </w:r>
    </w:p>
    <w:p w14:paraId="77BAFAE0" w14:textId="0070A2EF" w:rsidR="00281C38" w:rsidRDefault="00000000" w:rsidP="005157F4">
      <w:pPr>
        <w:pStyle w:val="2"/>
        <w:spacing w:after="0"/>
        <w:ind w:left="0" w:right="71" w:firstLine="715"/>
      </w:pPr>
      <w:r>
        <w:t>учасників освітнього процесу, взаємодії закладу освіти з місцевою громадою</w:t>
      </w:r>
    </w:p>
    <w:p w14:paraId="5B3766DF" w14:textId="77777777" w:rsidR="00281C38" w:rsidRDefault="00000000" w:rsidP="005157F4">
      <w:pPr>
        <w:numPr>
          <w:ilvl w:val="0"/>
          <w:numId w:val="37"/>
        </w:numPr>
        <w:ind w:right="70" w:hanging="304"/>
      </w:pPr>
      <w:r>
        <w:t>Систематично шляхом опитувань та аналізу звернень вивчати запити учасників освітнього процесу щодо питань його ефективної організації та адаптивності в умовах війни;</w:t>
      </w:r>
    </w:p>
    <w:p w14:paraId="777270D2" w14:textId="77777777" w:rsidR="00281C38" w:rsidRDefault="00000000" w:rsidP="005157F4">
      <w:pPr>
        <w:numPr>
          <w:ilvl w:val="0"/>
          <w:numId w:val="37"/>
        </w:numPr>
        <w:ind w:right="70" w:hanging="304"/>
      </w:pPr>
      <w:r>
        <w:t>Здійснювати системні заходи для збереження мережі та контингенту учнів шляхом задоволення їхніх потреб на основі законодавства, гнучкості та індивідуалізації підходів, розробки та впровадження гнучких та адаптивних стратегій в змінюваних умовах;</w:t>
      </w:r>
    </w:p>
    <w:p w14:paraId="7C5F1322" w14:textId="77777777" w:rsidR="00281C38" w:rsidRDefault="00000000" w:rsidP="005157F4">
      <w:pPr>
        <w:numPr>
          <w:ilvl w:val="0"/>
          <w:numId w:val="37"/>
        </w:numPr>
        <w:ind w:right="70" w:hanging="304"/>
      </w:pPr>
      <w:r>
        <w:t xml:space="preserve">Залучати учасників освітнього процесу до участі у виховних заходах, конкурсах, акціях, громадських </w:t>
      </w:r>
      <w:proofErr w:type="spellStart"/>
      <w:r>
        <w:t>проєктах</w:t>
      </w:r>
      <w:proofErr w:type="spellEnd"/>
      <w:r>
        <w:t xml:space="preserve"> міста, району;</w:t>
      </w:r>
    </w:p>
    <w:p w14:paraId="666E0073" w14:textId="70B208EA" w:rsidR="00281C38" w:rsidRDefault="00000000" w:rsidP="005157F4">
      <w:pPr>
        <w:numPr>
          <w:ilvl w:val="0"/>
          <w:numId w:val="37"/>
        </w:numPr>
        <w:ind w:right="70" w:hanging="304"/>
      </w:pPr>
      <w:r>
        <w:t>Продовжити співпрацю із закладами з розвитку творчості, мистецькими центрами, музеями, бібліотеками;</w:t>
      </w:r>
    </w:p>
    <w:p w14:paraId="25143AC8" w14:textId="77777777" w:rsidR="00281C38" w:rsidRDefault="00000000" w:rsidP="005157F4">
      <w:pPr>
        <w:numPr>
          <w:ilvl w:val="0"/>
          <w:numId w:val="37"/>
        </w:numPr>
        <w:ind w:right="70" w:hanging="304"/>
      </w:pPr>
      <w:r>
        <w:t>Продовжити співпрацю з організаціями громадського самоврядування, іншими фахівцями, що спеціалізуються на роботі з дітьми, підлітками та неповнолітніми для забезпечення належної допомоги дітям та підліткам;</w:t>
      </w:r>
    </w:p>
    <w:p w14:paraId="141FDFED" w14:textId="77777777" w:rsidR="00281C38" w:rsidRDefault="00000000" w:rsidP="005157F4">
      <w:pPr>
        <w:numPr>
          <w:ilvl w:val="0"/>
          <w:numId w:val="37"/>
        </w:numPr>
        <w:ind w:right="70" w:hanging="304"/>
      </w:pPr>
      <w:r>
        <w:t>Активізувати роботу у створенні та підтримці позитивного іміджу закладу:</w:t>
      </w:r>
    </w:p>
    <w:p w14:paraId="5DEB44E8" w14:textId="52916438" w:rsidR="008F68B7" w:rsidRDefault="00000000" w:rsidP="008F68B7">
      <w:pPr>
        <w:spacing w:after="0" w:line="263" w:lineRule="auto"/>
        <w:ind w:left="709" w:right="5528"/>
        <w:jc w:val="left"/>
      </w:pPr>
      <w:r>
        <w:rPr>
          <w:rFonts w:ascii="Arial" w:eastAsia="Arial" w:hAnsi="Arial" w:cs="Arial"/>
        </w:rPr>
        <w:t xml:space="preserve">● </w:t>
      </w:r>
      <w:r>
        <w:t>підтримка активних сторінок гімназії, класів</w:t>
      </w:r>
      <w:r w:rsidR="008F68B7">
        <w:t xml:space="preserve"> у</w:t>
      </w:r>
      <w:r>
        <w:t xml:space="preserve"> </w:t>
      </w:r>
      <w:r w:rsidR="008F68B7">
        <w:t>соцмережах;</w:t>
      </w:r>
    </w:p>
    <w:p w14:paraId="763848DF" w14:textId="06848C8B" w:rsidR="00FE61D7" w:rsidRDefault="00000000" w:rsidP="008F68B7">
      <w:pPr>
        <w:spacing w:after="0" w:line="263" w:lineRule="auto"/>
        <w:ind w:left="709" w:right="8661"/>
        <w:jc w:val="left"/>
      </w:pPr>
      <w:r>
        <w:rPr>
          <w:rFonts w:ascii="Arial" w:eastAsia="Arial" w:hAnsi="Arial" w:cs="Arial"/>
        </w:rPr>
        <w:t xml:space="preserve">● </w:t>
      </w:r>
      <w:r>
        <w:t xml:space="preserve">оновлення інформаційних матеріалів на сайті; </w:t>
      </w:r>
    </w:p>
    <w:p w14:paraId="25DE55B3" w14:textId="5B032881" w:rsidR="00281C38" w:rsidRDefault="00000000" w:rsidP="008F68B7">
      <w:pPr>
        <w:spacing w:after="262" w:line="263" w:lineRule="auto"/>
        <w:ind w:left="709" w:right="8661"/>
        <w:jc w:val="left"/>
      </w:pPr>
      <w:r>
        <w:rPr>
          <w:rFonts w:ascii="Arial" w:eastAsia="Arial" w:hAnsi="Arial" w:cs="Arial"/>
        </w:rPr>
        <w:t xml:space="preserve">● </w:t>
      </w:r>
      <w:r>
        <w:t>участь у тематичних заходах району, міста</w:t>
      </w:r>
      <w:r w:rsidR="00FE61D7">
        <w:t>, села</w:t>
      </w:r>
      <w:r>
        <w:t>.</w:t>
      </w:r>
    </w:p>
    <w:p w14:paraId="5D8A7C42" w14:textId="77777777" w:rsidR="00281C38" w:rsidRDefault="00000000" w:rsidP="00FE61D7">
      <w:pPr>
        <w:pStyle w:val="1"/>
        <w:ind w:left="426" w:right="71" w:firstLine="0"/>
      </w:pPr>
      <w:r>
        <w:t>4.5.Формування та забезпечення реалізації політики академічної доброчесності</w:t>
      </w:r>
    </w:p>
    <w:p w14:paraId="24CDCDB7" w14:textId="77777777" w:rsidR="00281C38" w:rsidRDefault="00000000" w:rsidP="00FE61D7">
      <w:pPr>
        <w:ind w:left="426" w:right="70" w:firstLine="0"/>
      </w:pPr>
      <w:r>
        <w:t>Продовжувати реалізацію політики впровадження академічної доброчесності як складової системи забезпечення якості освіти в гімназії. З цією метою запроваджувати:</w:t>
      </w:r>
    </w:p>
    <w:p w14:paraId="0659A1E0" w14:textId="158CC3F3" w:rsidR="00281C38" w:rsidRDefault="00000000">
      <w:pPr>
        <w:numPr>
          <w:ilvl w:val="0"/>
          <w:numId w:val="38"/>
        </w:numPr>
        <w:ind w:right="70" w:hanging="360"/>
      </w:pPr>
      <w:r>
        <w:t>продовження роботи Комісі</w:t>
      </w:r>
      <w:r w:rsidR="00FE61D7">
        <w:t>ї</w:t>
      </w:r>
      <w:r>
        <w:t xml:space="preserve"> з питань академічної доброчесності;</w:t>
      </w:r>
    </w:p>
    <w:p w14:paraId="37A3D149" w14:textId="77777777" w:rsidR="00281C38" w:rsidRDefault="00000000">
      <w:pPr>
        <w:numPr>
          <w:ilvl w:val="0"/>
          <w:numId w:val="38"/>
        </w:numPr>
        <w:ind w:right="70" w:hanging="360"/>
      </w:pPr>
      <w:r>
        <w:t>забезпечення роботи Робочої групи з реалізації положень академічної доброчесності в закладі освіти;</w:t>
      </w:r>
    </w:p>
    <w:p w14:paraId="22A0BF3A" w14:textId="77777777" w:rsidR="00281C38" w:rsidRDefault="00000000">
      <w:pPr>
        <w:numPr>
          <w:ilvl w:val="0"/>
          <w:numId w:val="38"/>
        </w:numPr>
        <w:ind w:right="70" w:hanging="360"/>
      </w:pPr>
      <w:r>
        <w:t xml:space="preserve">опрацювати та </w:t>
      </w:r>
      <w:proofErr w:type="spellStart"/>
      <w:r>
        <w:t>внести</w:t>
      </w:r>
      <w:proofErr w:type="spellEnd"/>
      <w:r>
        <w:t xml:space="preserve"> зміни до Кодексу доброчесності гімназії згідно з законодавством України;</w:t>
      </w:r>
    </w:p>
    <w:p w14:paraId="0BD4E885" w14:textId="77777777" w:rsidR="00281C38" w:rsidRDefault="00000000">
      <w:pPr>
        <w:numPr>
          <w:ilvl w:val="0"/>
          <w:numId w:val="38"/>
        </w:numPr>
        <w:ind w:right="70" w:hanging="360"/>
      </w:pPr>
      <w:r>
        <w:t xml:space="preserve">створювати умови для ознайомлення педагогічних працівників, учнів та батьків з вимогами антикорупційного законодавства, організовувати різноманітні інформаційні та просвітницькі заходи для формування негативного ставлення до корупції, такі як відвідування вчителями онлайн тренінгів, </w:t>
      </w:r>
      <w:proofErr w:type="spellStart"/>
      <w:r>
        <w:t>вебінарів</w:t>
      </w:r>
      <w:proofErr w:type="spellEnd"/>
      <w:r>
        <w:t xml:space="preserve">, онлайн зустрічі, бесіди для батьків, антикорупційні </w:t>
      </w:r>
      <w:proofErr w:type="spellStart"/>
      <w:r>
        <w:t>уроки</w:t>
      </w:r>
      <w:proofErr w:type="spellEnd"/>
      <w:r>
        <w:t xml:space="preserve"> для учнів.</w:t>
      </w:r>
    </w:p>
    <w:sectPr w:rsidR="00281C38" w:rsidSect="001F7EF0">
      <w:pgSz w:w="16840" w:h="11920" w:orient="landscape"/>
      <w:pgMar w:top="1134" w:right="822"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90F"/>
    <w:multiLevelType w:val="hybridMultilevel"/>
    <w:tmpl w:val="A38478F8"/>
    <w:lvl w:ilvl="0" w:tplc="618234A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DAB752">
      <w:start w:val="1"/>
      <w:numFmt w:val="bullet"/>
      <w:lvlText w:val="o"/>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DCE6D2">
      <w:start w:val="1"/>
      <w:numFmt w:val="bullet"/>
      <w:lvlText w:val="▪"/>
      <w:lvlJc w:val="left"/>
      <w:pPr>
        <w:ind w:left="2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A43554">
      <w:start w:val="1"/>
      <w:numFmt w:val="bullet"/>
      <w:lvlText w:val="•"/>
      <w:lvlJc w:val="left"/>
      <w:pPr>
        <w:ind w:left="3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649F44">
      <w:start w:val="1"/>
      <w:numFmt w:val="bullet"/>
      <w:lvlText w:val="o"/>
      <w:lvlJc w:val="left"/>
      <w:pPr>
        <w:ind w:left="3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0C351C">
      <w:start w:val="1"/>
      <w:numFmt w:val="bullet"/>
      <w:lvlText w:val="▪"/>
      <w:lvlJc w:val="left"/>
      <w:pPr>
        <w:ind w:left="4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F295E4">
      <w:start w:val="1"/>
      <w:numFmt w:val="bullet"/>
      <w:lvlText w:val="•"/>
      <w:lvlJc w:val="left"/>
      <w:pPr>
        <w:ind w:left="5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841330">
      <w:start w:val="1"/>
      <w:numFmt w:val="bullet"/>
      <w:lvlText w:val="o"/>
      <w:lvlJc w:val="left"/>
      <w:pPr>
        <w:ind w:left="6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B4F0D2">
      <w:start w:val="1"/>
      <w:numFmt w:val="bullet"/>
      <w:lvlText w:val="▪"/>
      <w:lvlJc w:val="left"/>
      <w:pPr>
        <w:ind w:left="6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D2C02"/>
    <w:multiLevelType w:val="hybridMultilevel"/>
    <w:tmpl w:val="EAB83A90"/>
    <w:lvl w:ilvl="0" w:tplc="0E0E6B06">
      <w:start w:val="1"/>
      <w:numFmt w:val="bullet"/>
      <w:lvlText w:val="-"/>
      <w:lvlJc w:val="left"/>
      <w:pPr>
        <w:ind w:left="1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325E5A">
      <w:start w:val="1"/>
      <w:numFmt w:val="bullet"/>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6A190">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92ADEE">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A4542">
      <w:start w:val="1"/>
      <w:numFmt w:val="bullet"/>
      <w:lvlText w:val="o"/>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FC62B2">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0469F0">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F6286E">
      <w:start w:val="1"/>
      <w:numFmt w:val="bullet"/>
      <w:lvlText w:val="o"/>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6EE55A">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23567D"/>
    <w:multiLevelType w:val="hybridMultilevel"/>
    <w:tmpl w:val="974E328E"/>
    <w:lvl w:ilvl="0" w:tplc="E94ED45A">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06772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EAA8A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9C63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E892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8E6A1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A89E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7E008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E8BB0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5535FA"/>
    <w:multiLevelType w:val="hybridMultilevel"/>
    <w:tmpl w:val="ED2677C6"/>
    <w:lvl w:ilvl="0" w:tplc="70C6E548">
      <w:start w:val="1"/>
      <w:numFmt w:val="bullet"/>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B20A1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D4512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8C7CA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7C179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5072B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62404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76C5F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D4171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7565C7"/>
    <w:multiLevelType w:val="hybridMultilevel"/>
    <w:tmpl w:val="B406DBCA"/>
    <w:lvl w:ilvl="0" w:tplc="854AEC02">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7EB524">
      <w:start w:val="1"/>
      <w:numFmt w:val="bullet"/>
      <w:lvlText w:val="o"/>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FC219A">
      <w:start w:val="1"/>
      <w:numFmt w:val="bullet"/>
      <w:lvlText w:val="▪"/>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00CA8A">
      <w:start w:val="1"/>
      <w:numFmt w:val="bullet"/>
      <w:lvlText w:val="•"/>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C0098E">
      <w:start w:val="1"/>
      <w:numFmt w:val="bullet"/>
      <w:lvlText w:val="o"/>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94D16E">
      <w:start w:val="1"/>
      <w:numFmt w:val="bullet"/>
      <w:lvlText w:val="▪"/>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562990">
      <w:start w:val="1"/>
      <w:numFmt w:val="bullet"/>
      <w:lvlText w:val="•"/>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089184">
      <w:start w:val="1"/>
      <w:numFmt w:val="bullet"/>
      <w:lvlText w:val="o"/>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00CE04">
      <w:start w:val="1"/>
      <w:numFmt w:val="bullet"/>
      <w:lvlText w:val="▪"/>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947C74"/>
    <w:multiLevelType w:val="hybridMultilevel"/>
    <w:tmpl w:val="689209BA"/>
    <w:lvl w:ilvl="0" w:tplc="9BD6F676">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46F08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4E21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4EE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6E19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86CB8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9A06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E9E3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78862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9F2511"/>
    <w:multiLevelType w:val="hybridMultilevel"/>
    <w:tmpl w:val="707E0342"/>
    <w:lvl w:ilvl="0" w:tplc="7788F7E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5C4256">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680B8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B2B37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7650DE">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0C7F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7801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0554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1E379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8A556C"/>
    <w:multiLevelType w:val="hybridMultilevel"/>
    <w:tmpl w:val="B54CD74E"/>
    <w:lvl w:ilvl="0" w:tplc="4D867BA0">
      <w:start w:val="1"/>
      <w:numFmt w:val="bullet"/>
      <w:lvlText w:val="-"/>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A435F2">
      <w:start w:val="1"/>
      <w:numFmt w:val="bullet"/>
      <w:lvlText w:val="o"/>
      <w:lvlJc w:val="left"/>
      <w:pPr>
        <w:ind w:left="1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00D844">
      <w:start w:val="1"/>
      <w:numFmt w:val="bullet"/>
      <w:lvlText w:val="▪"/>
      <w:lvlJc w:val="left"/>
      <w:pPr>
        <w:ind w:left="2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E2510">
      <w:start w:val="1"/>
      <w:numFmt w:val="bullet"/>
      <w:lvlText w:val="•"/>
      <w:lvlJc w:val="left"/>
      <w:pPr>
        <w:ind w:left="2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BC3FB0">
      <w:start w:val="1"/>
      <w:numFmt w:val="bullet"/>
      <w:lvlText w:val="o"/>
      <w:lvlJc w:val="left"/>
      <w:pPr>
        <w:ind w:left="3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4696A6">
      <w:start w:val="1"/>
      <w:numFmt w:val="bullet"/>
      <w:lvlText w:val="▪"/>
      <w:lvlJc w:val="left"/>
      <w:pPr>
        <w:ind w:left="4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A41986">
      <w:start w:val="1"/>
      <w:numFmt w:val="bullet"/>
      <w:lvlText w:val="•"/>
      <w:lvlJc w:val="left"/>
      <w:pPr>
        <w:ind w:left="4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AE44E8">
      <w:start w:val="1"/>
      <w:numFmt w:val="bullet"/>
      <w:lvlText w:val="o"/>
      <w:lvlJc w:val="left"/>
      <w:pPr>
        <w:ind w:left="5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C610E0">
      <w:start w:val="1"/>
      <w:numFmt w:val="bullet"/>
      <w:lvlText w:val="▪"/>
      <w:lvlJc w:val="left"/>
      <w:pPr>
        <w:ind w:left="6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2408F2"/>
    <w:multiLevelType w:val="hybridMultilevel"/>
    <w:tmpl w:val="D602A7A6"/>
    <w:lvl w:ilvl="0" w:tplc="05D66582">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E120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647C3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DEFFD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BEA59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6096E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F2836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895D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AC452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9B5F35"/>
    <w:multiLevelType w:val="hybridMultilevel"/>
    <w:tmpl w:val="99D62BA0"/>
    <w:lvl w:ilvl="0" w:tplc="0FC8C61A">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668A40">
      <w:start w:val="1"/>
      <w:numFmt w:val="bullet"/>
      <w:lvlText w:val="o"/>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D88910">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4C23A2">
      <w:start w:val="1"/>
      <w:numFmt w:val="bullet"/>
      <w:lvlText w:val="•"/>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5E6586">
      <w:start w:val="1"/>
      <w:numFmt w:val="bullet"/>
      <w:lvlText w:val="o"/>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0E8384">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EA11AC">
      <w:start w:val="1"/>
      <w:numFmt w:val="bullet"/>
      <w:lvlText w:val="•"/>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50A27C">
      <w:start w:val="1"/>
      <w:numFmt w:val="bullet"/>
      <w:lvlText w:val="o"/>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461760">
      <w:start w:val="1"/>
      <w:numFmt w:val="bullet"/>
      <w:lvlText w:val="▪"/>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731B1E"/>
    <w:multiLevelType w:val="hybridMultilevel"/>
    <w:tmpl w:val="0FF6A280"/>
    <w:lvl w:ilvl="0" w:tplc="7C02BDA4">
      <w:start w:val="1"/>
      <w:numFmt w:val="bullet"/>
      <w:lvlText w:val="-"/>
      <w:lvlJc w:val="left"/>
      <w:pPr>
        <w:ind w:left="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F23A72">
      <w:start w:val="1"/>
      <w:numFmt w:val="bullet"/>
      <w:lvlText w:val="o"/>
      <w:lvlJc w:val="left"/>
      <w:pPr>
        <w:ind w:left="1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9E24A6">
      <w:start w:val="1"/>
      <w:numFmt w:val="bullet"/>
      <w:lvlText w:val="▪"/>
      <w:lvlJc w:val="left"/>
      <w:pPr>
        <w:ind w:left="2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F4032A">
      <w:start w:val="1"/>
      <w:numFmt w:val="bullet"/>
      <w:lvlText w:val="•"/>
      <w:lvlJc w:val="left"/>
      <w:pPr>
        <w:ind w:left="3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4E2AF2">
      <w:start w:val="1"/>
      <w:numFmt w:val="bullet"/>
      <w:lvlText w:val="o"/>
      <w:lvlJc w:val="left"/>
      <w:pPr>
        <w:ind w:left="4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C805B2">
      <w:start w:val="1"/>
      <w:numFmt w:val="bullet"/>
      <w:lvlText w:val="▪"/>
      <w:lvlJc w:val="left"/>
      <w:pPr>
        <w:ind w:left="4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2A1592">
      <w:start w:val="1"/>
      <w:numFmt w:val="bullet"/>
      <w:lvlText w:val="•"/>
      <w:lvlJc w:val="left"/>
      <w:pPr>
        <w:ind w:left="5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81776">
      <w:start w:val="1"/>
      <w:numFmt w:val="bullet"/>
      <w:lvlText w:val="o"/>
      <w:lvlJc w:val="left"/>
      <w:pPr>
        <w:ind w:left="6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3EFB30">
      <w:start w:val="1"/>
      <w:numFmt w:val="bullet"/>
      <w:lvlText w:val="▪"/>
      <w:lvlJc w:val="left"/>
      <w:pPr>
        <w:ind w:left="6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344B59"/>
    <w:multiLevelType w:val="hybridMultilevel"/>
    <w:tmpl w:val="9638799C"/>
    <w:lvl w:ilvl="0" w:tplc="E54E65B0">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72B4E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AA0AD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C20B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EE7D7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6014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C34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051B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8C4C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1AC4B29"/>
    <w:multiLevelType w:val="multilevel"/>
    <w:tmpl w:val="30047A5C"/>
    <w:lvl w:ilvl="0">
      <w:start w:val="1"/>
      <w:numFmt w:val="decimal"/>
      <w:lvlText w:val="%1."/>
      <w:lvlJc w:val="left"/>
      <w:pPr>
        <w:ind w:left="569" w:hanging="56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6" w:hanging="668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33981363"/>
    <w:multiLevelType w:val="multilevel"/>
    <w:tmpl w:val="339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C32CA"/>
    <w:multiLevelType w:val="hybridMultilevel"/>
    <w:tmpl w:val="6062FCCC"/>
    <w:lvl w:ilvl="0" w:tplc="ACA4817C">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E61956">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8AD0E8">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F004D6">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282D16">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14E08E">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8E52FA">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2C1F28">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F6D044">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F9650B"/>
    <w:multiLevelType w:val="hybridMultilevel"/>
    <w:tmpl w:val="3E0CD92A"/>
    <w:lvl w:ilvl="0" w:tplc="D7CA2028">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78E02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48F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C22E5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9E5FA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4EBA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B4372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F0090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9ED25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110947"/>
    <w:multiLevelType w:val="hybridMultilevel"/>
    <w:tmpl w:val="3B963688"/>
    <w:lvl w:ilvl="0" w:tplc="56E032BC">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725A3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E8F53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72EFB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EAF9D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E8EA1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68670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D676E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B63D4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66E4D22"/>
    <w:multiLevelType w:val="multilevel"/>
    <w:tmpl w:val="366E4D2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3A9649F5"/>
    <w:multiLevelType w:val="hybridMultilevel"/>
    <w:tmpl w:val="0590E842"/>
    <w:lvl w:ilvl="0" w:tplc="DC400DB4">
      <w:start w:val="1"/>
      <w:numFmt w:val="bullet"/>
      <w:lvlText w:val="-"/>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A23370">
      <w:start w:val="1"/>
      <w:numFmt w:val="bullet"/>
      <w:lvlText w:val="o"/>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CED5A4">
      <w:start w:val="1"/>
      <w:numFmt w:val="bullet"/>
      <w:lvlText w:val="▪"/>
      <w:lvlJc w:val="left"/>
      <w:pPr>
        <w:ind w:left="2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A0411C">
      <w:start w:val="1"/>
      <w:numFmt w:val="bullet"/>
      <w:lvlText w:val="•"/>
      <w:lvlJc w:val="left"/>
      <w:pPr>
        <w:ind w:left="3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F239DC">
      <w:start w:val="1"/>
      <w:numFmt w:val="bullet"/>
      <w:lvlText w:val="o"/>
      <w:lvlJc w:val="left"/>
      <w:pPr>
        <w:ind w:left="3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021664">
      <w:start w:val="1"/>
      <w:numFmt w:val="bullet"/>
      <w:lvlText w:val="▪"/>
      <w:lvlJc w:val="left"/>
      <w:pPr>
        <w:ind w:left="4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B093D8">
      <w:start w:val="1"/>
      <w:numFmt w:val="bullet"/>
      <w:lvlText w:val="•"/>
      <w:lvlJc w:val="left"/>
      <w:pPr>
        <w:ind w:left="5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5699CC">
      <w:start w:val="1"/>
      <w:numFmt w:val="bullet"/>
      <w:lvlText w:val="o"/>
      <w:lvlJc w:val="left"/>
      <w:pPr>
        <w:ind w:left="6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9CBD2C">
      <w:start w:val="1"/>
      <w:numFmt w:val="bullet"/>
      <w:lvlText w:val="▪"/>
      <w:lvlJc w:val="left"/>
      <w:pPr>
        <w:ind w:left="6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D21F43"/>
    <w:multiLevelType w:val="hybridMultilevel"/>
    <w:tmpl w:val="FB58EC36"/>
    <w:lvl w:ilvl="0" w:tplc="94308B28">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4CBD8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3099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8098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56D3C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E3E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BE95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499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2A593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C46897"/>
    <w:multiLevelType w:val="hybridMultilevel"/>
    <w:tmpl w:val="44AE4658"/>
    <w:lvl w:ilvl="0" w:tplc="C8E476E4">
      <w:start w:val="1"/>
      <w:numFmt w:val="bullet"/>
      <w:lvlText w:val="●"/>
      <w:lvlJc w:val="left"/>
      <w:pPr>
        <w:ind w:left="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E217E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BC82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0A95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EFF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72E5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BCA3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B4573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6ED70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F96DBB"/>
    <w:multiLevelType w:val="hybridMultilevel"/>
    <w:tmpl w:val="DBBC76B2"/>
    <w:lvl w:ilvl="0" w:tplc="EC7E2FBA">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F47E66">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982EA0">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683364">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7C334E">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D4C4DE">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622F16">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FA98AE">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CA88F6">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11624E3"/>
    <w:multiLevelType w:val="hybridMultilevel"/>
    <w:tmpl w:val="8B907928"/>
    <w:lvl w:ilvl="0" w:tplc="95C66C56">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1C768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86948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7A7BE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A724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1EA95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868B8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944B7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BA424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FA3C70"/>
    <w:multiLevelType w:val="hybridMultilevel"/>
    <w:tmpl w:val="93CED312"/>
    <w:lvl w:ilvl="0" w:tplc="07663B7C">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38933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7839A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BA9AC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A0A0B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2075B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8C30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BAFA4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1C82E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F06212"/>
    <w:multiLevelType w:val="hybridMultilevel"/>
    <w:tmpl w:val="1CCAE2F6"/>
    <w:lvl w:ilvl="0" w:tplc="7936A508">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A2B89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240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6CA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8054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2625E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420B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AE2CA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40A12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266D52"/>
    <w:multiLevelType w:val="hybridMultilevel"/>
    <w:tmpl w:val="686C7F4E"/>
    <w:lvl w:ilvl="0" w:tplc="60EC9A58">
      <w:start w:val="1"/>
      <w:numFmt w:val="bullet"/>
      <w:lvlText w:val="-"/>
      <w:lvlJc w:val="left"/>
      <w:pPr>
        <w:ind w:left="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E9A44">
      <w:start w:val="1"/>
      <w:numFmt w:val="bullet"/>
      <w:lvlText w:val="o"/>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AA358C">
      <w:start w:val="1"/>
      <w:numFmt w:val="bullet"/>
      <w:lvlText w:val="▪"/>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2645BA">
      <w:start w:val="1"/>
      <w:numFmt w:val="bullet"/>
      <w:lvlText w:val="•"/>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543648">
      <w:start w:val="1"/>
      <w:numFmt w:val="bullet"/>
      <w:lvlText w:val="o"/>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04EC82">
      <w:start w:val="1"/>
      <w:numFmt w:val="bullet"/>
      <w:lvlText w:val="▪"/>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30D7BE">
      <w:start w:val="1"/>
      <w:numFmt w:val="bullet"/>
      <w:lvlText w:val="•"/>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36A546">
      <w:start w:val="1"/>
      <w:numFmt w:val="bullet"/>
      <w:lvlText w:val="o"/>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08A38">
      <w:start w:val="1"/>
      <w:numFmt w:val="bullet"/>
      <w:lvlText w:val="▪"/>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F21B1D"/>
    <w:multiLevelType w:val="hybridMultilevel"/>
    <w:tmpl w:val="D45EAE90"/>
    <w:lvl w:ilvl="0" w:tplc="363E6676">
      <w:start w:val="1"/>
      <w:numFmt w:val="bullet"/>
      <w:lvlText w:val="-"/>
      <w:lvlJc w:val="left"/>
      <w:pPr>
        <w:ind w:left="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F2C008">
      <w:start w:val="1"/>
      <w:numFmt w:val="bullet"/>
      <w:lvlText w:val="o"/>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AE805C">
      <w:start w:val="1"/>
      <w:numFmt w:val="bullet"/>
      <w:lvlText w:val="▪"/>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3C552A">
      <w:start w:val="1"/>
      <w:numFmt w:val="bullet"/>
      <w:lvlText w:val="•"/>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6E88C4">
      <w:start w:val="1"/>
      <w:numFmt w:val="bullet"/>
      <w:lvlText w:val="o"/>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12E6DC">
      <w:start w:val="1"/>
      <w:numFmt w:val="bullet"/>
      <w:lvlText w:val="▪"/>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7EF396">
      <w:start w:val="1"/>
      <w:numFmt w:val="bullet"/>
      <w:lvlText w:val="•"/>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0CB836">
      <w:start w:val="1"/>
      <w:numFmt w:val="bullet"/>
      <w:lvlText w:val="o"/>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EC71BA">
      <w:start w:val="1"/>
      <w:numFmt w:val="bullet"/>
      <w:lvlText w:val="▪"/>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8A56B6"/>
    <w:multiLevelType w:val="hybridMultilevel"/>
    <w:tmpl w:val="B5368576"/>
    <w:lvl w:ilvl="0" w:tplc="6B6EE7E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5A6742">
      <w:start w:val="1"/>
      <w:numFmt w:val="bullet"/>
      <w:lvlText w:val="o"/>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DC3DCA">
      <w:start w:val="1"/>
      <w:numFmt w:val="bullet"/>
      <w:lvlText w:val="▪"/>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DE3F9E">
      <w:start w:val="1"/>
      <w:numFmt w:val="bullet"/>
      <w:lvlText w:val="•"/>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0A7A8">
      <w:start w:val="1"/>
      <w:numFmt w:val="bullet"/>
      <w:lvlText w:val="o"/>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FE2B0A">
      <w:start w:val="1"/>
      <w:numFmt w:val="bullet"/>
      <w:lvlText w:val="▪"/>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26E1FA">
      <w:start w:val="1"/>
      <w:numFmt w:val="bullet"/>
      <w:lvlText w:val="•"/>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0EF2A">
      <w:start w:val="1"/>
      <w:numFmt w:val="bullet"/>
      <w:lvlText w:val="o"/>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DEFAC2">
      <w:start w:val="1"/>
      <w:numFmt w:val="bullet"/>
      <w:lvlText w:val="▪"/>
      <w:lvlJc w:val="left"/>
      <w:pPr>
        <w:ind w:left="6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4326C4"/>
    <w:multiLevelType w:val="hybridMultilevel"/>
    <w:tmpl w:val="B6BE4D18"/>
    <w:lvl w:ilvl="0" w:tplc="EB56E2A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4AF2AE">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48E8C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4A68B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38C09A">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98C8D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40D25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E6F250">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142810">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4730FF8"/>
    <w:multiLevelType w:val="hybridMultilevel"/>
    <w:tmpl w:val="C4E4CFF2"/>
    <w:lvl w:ilvl="0" w:tplc="284A1BA6">
      <w:start w:val="1"/>
      <w:numFmt w:val="bullet"/>
      <w:lvlText w:val="●"/>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CB05E">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2A39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8C0AA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26E2B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BAC1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CC255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98805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48B9C">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B32EE9"/>
    <w:multiLevelType w:val="hybridMultilevel"/>
    <w:tmpl w:val="9E78DF50"/>
    <w:lvl w:ilvl="0" w:tplc="C206EDE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8E7CA6">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187D44">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3811D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AD78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26D02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F4B17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F6F70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BAB3F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8841008"/>
    <w:multiLevelType w:val="hybridMultilevel"/>
    <w:tmpl w:val="82381918"/>
    <w:lvl w:ilvl="0" w:tplc="1A6ADC38">
      <w:start w:val="1"/>
      <w:numFmt w:val="bullet"/>
      <w:lvlText w:val="-"/>
      <w:lvlJc w:val="left"/>
      <w:pPr>
        <w:ind w:left="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68EF76">
      <w:start w:val="1"/>
      <w:numFmt w:val="bullet"/>
      <w:lvlText w:val="o"/>
      <w:lvlJc w:val="left"/>
      <w:pPr>
        <w:ind w:left="1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9E8E1E">
      <w:start w:val="1"/>
      <w:numFmt w:val="bullet"/>
      <w:lvlText w:val="▪"/>
      <w:lvlJc w:val="left"/>
      <w:pPr>
        <w:ind w:left="2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A8ED98">
      <w:start w:val="1"/>
      <w:numFmt w:val="bullet"/>
      <w:lvlText w:val="•"/>
      <w:lvlJc w:val="left"/>
      <w:pPr>
        <w:ind w:left="3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66FCF8">
      <w:start w:val="1"/>
      <w:numFmt w:val="bullet"/>
      <w:lvlText w:val="o"/>
      <w:lvlJc w:val="left"/>
      <w:pPr>
        <w:ind w:left="3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C0042E">
      <w:start w:val="1"/>
      <w:numFmt w:val="bullet"/>
      <w:lvlText w:val="▪"/>
      <w:lvlJc w:val="left"/>
      <w:pPr>
        <w:ind w:left="4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A816C0">
      <w:start w:val="1"/>
      <w:numFmt w:val="bullet"/>
      <w:lvlText w:val="•"/>
      <w:lvlJc w:val="left"/>
      <w:pPr>
        <w:ind w:left="5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485522">
      <w:start w:val="1"/>
      <w:numFmt w:val="bullet"/>
      <w:lvlText w:val="o"/>
      <w:lvlJc w:val="left"/>
      <w:pPr>
        <w:ind w:left="6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F4E3E8">
      <w:start w:val="1"/>
      <w:numFmt w:val="bullet"/>
      <w:lvlText w:val="▪"/>
      <w:lvlJc w:val="left"/>
      <w:pPr>
        <w:ind w:left="6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98473AB"/>
    <w:multiLevelType w:val="hybridMultilevel"/>
    <w:tmpl w:val="749A9342"/>
    <w:lvl w:ilvl="0" w:tplc="C04A6ECE">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5C18CE">
      <w:start w:val="1"/>
      <w:numFmt w:val="bullet"/>
      <w:lvlText w:val="o"/>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EC830C">
      <w:start w:val="1"/>
      <w:numFmt w:val="bullet"/>
      <w:lvlText w:val="▪"/>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24CCBA">
      <w:start w:val="1"/>
      <w:numFmt w:val="bullet"/>
      <w:lvlText w:val="•"/>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40B77A">
      <w:start w:val="1"/>
      <w:numFmt w:val="bullet"/>
      <w:lvlText w:val="o"/>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AC7B62">
      <w:start w:val="1"/>
      <w:numFmt w:val="bullet"/>
      <w:lvlText w:val="▪"/>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A0254A">
      <w:start w:val="1"/>
      <w:numFmt w:val="bullet"/>
      <w:lvlText w:val="•"/>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DEA17C">
      <w:start w:val="1"/>
      <w:numFmt w:val="bullet"/>
      <w:lvlText w:val="o"/>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9A640A">
      <w:start w:val="1"/>
      <w:numFmt w:val="bullet"/>
      <w:lvlText w:val="▪"/>
      <w:lvlJc w:val="left"/>
      <w:pPr>
        <w:ind w:left="7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B8548A6"/>
    <w:multiLevelType w:val="hybridMultilevel"/>
    <w:tmpl w:val="9F6A43F2"/>
    <w:lvl w:ilvl="0" w:tplc="0F883D7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6C63A8">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547BEA">
      <w:start w:val="1"/>
      <w:numFmt w:val="bullet"/>
      <w:lvlRestart w:val="0"/>
      <w:lvlText w:val="-"/>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06743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F6B0FE">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F029C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A266F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0225D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B86378">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6161B5"/>
    <w:multiLevelType w:val="hybridMultilevel"/>
    <w:tmpl w:val="39FE2F82"/>
    <w:lvl w:ilvl="0" w:tplc="04220001">
      <w:start w:val="1"/>
      <w:numFmt w:val="bullet"/>
      <w:lvlText w:val=""/>
      <w:lvlJc w:val="left"/>
      <w:pPr>
        <w:ind w:left="1090" w:hanging="360"/>
      </w:pPr>
      <w:rPr>
        <w:rFonts w:ascii="Symbol" w:hAnsi="Symbol" w:hint="default"/>
      </w:rPr>
    </w:lvl>
    <w:lvl w:ilvl="1" w:tplc="04220003" w:tentative="1">
      <w:start w:val="1"/>
      <w:numFmt w:val="bullet"/>
      <w:lvlText w:val="o"/>
      <w:lvlJc w:val="left"/>
      <w:pPr>
        <w:ind w:left="1810" w:hanging="360"/>
      </w:pPr>
      <w:rPr>
        <w:rFonts w:ascii="Courier New" w:hAnsi="Courier New" w:cs="Courier New" w:hint="default"/>
      </w:rPr>
    </w:lvl>
    <w:lvl w:ilvl="2" w:tplc="04220005" w:tentative="1">
      <w:start w:val="1"/>
      <w:numFmt w:val="bullet"/>
      <w:lvlText w:val=""/>
      <w:lvlJc w:val="left"/>
      <w:pPr>
        <w:ind w:left="2530" w:hanging="360"/>
      </w:pPr>
      <w:rPr>
        <w:rFonts w:ascii="Wingdings" w:hAnsi="Wingdings" w:hint="default"/>
      </w:rPr>
    </w:lvl>
    <w:lvl w:ilvl="3" w:tplc="04220001" w:tentative="1">
      <w:start w:val="1"/>
      <w:numFmt w:val="bullet"/>
      <w:lvlText w:val=""/>
      <w:lvlJc w:val="left"/>
      <w:pPr>
        <w:ind w:left="3250" w:hanging="360"/>
      </w:pPr>
      <w:rPr>
        <w:rFonts w:ascii="Symbol" w:hAnsi="Symbol" w:hint="default"/>
      </w:rPr>
    </w:lvl>
    <w:lvl w:ilvl="4" w:tplc="04220003" w:tentative="1">
      <w:start w:val="1"/>
      <w:numFmt w:val="bullet"/>
      <w:lvlText w:val="o"/>
      <w:lvlJc w:val="left"/>
      <w:pPr>
        <w:ind w:left="3970" w:hanging="360"/>
      </w:pPr>
      <w:rPr>
        <w:rFonts w:ascii="Courier New" w:hAnsi="Courier New" w:cs="Courier New" w:hint="default"/>
      </w:rPr>
    </w:lvl>
    <w:lvl w:ilvl="5" w:tplc="04220005" w:tentative="1">
      <w:start w:val="1"/>
      <w:numFmt w:val="bullet"/>
      <w:lvlText w:val=""/>
      <w:lvlJc w:val="left"/>
      <w:pPr>
        <w:ind w:left="4690" w:hanging="360"/>
      </w:pPr>
      <w:rPr>
        <w:rFonts w:ascii="Wingdings" w:hAnsi="Wingdings" w:hint="default"/>
      </w:rPr>
    </w:lvl>
    <w:lvl w:ilvl="6" w:tplc="04220001" w:tentative="1">
      <w:start w:val="1"/>
      <w:numFmt w:val="bullet"/>
      <w:lvlText w:val=""/>
      <w:lvlJc w:val="left"/>
      <w:pPr>
        <w:ind w:left="5410" w:hanging="360"/>
      </w:pPr>
      <w:rPr>
        <w:rFonts w:ascii="Symbol" w:hAnsi="Symbol" w:hint="default"/>
      </w:rPr>
    </w:lvl>
    <w:lvl w:ilvl="7" w:tplc="04220003" w:tentative="1">
      <w:start w:val="1"/>
      <w:numFmt w:val="bullet"/>
      <w:lvlText w:val="o"/>
      <w:lvlJc w:val="left"/>
      <w:pPr>
        <w:ind w:left="6130" w:hanging="360"/>
      </w:pPr>
      <w:rPr>
        <w:rFonts w:ascii="Courier New" w:hAnsi="Courier New" w:cs="Courier New" w:hint="default"/>
      </w:rPr>
    </w:lvl>
    <w:lvl w:ilvl="8" w:tplc="04220005" w:tentative="1">
      <w:start w:val="1"/>
      <w:numFmt w:val="bullet"/>
      <w:lvlText w:val=""/>
      <w:lvlJc w:val="left"/>
      <w:pPr>
        <w:ind w:left="6850" w:hanging="360"/>
      </w:pPr>
      <w:rPr>
        <w:rFonts w:ascii="Wingdings" w:hAnsi="Wingdings" w:hint="default"/>
      </w:rPr>
    </w:lvl>
  </w:abstractNum>
  <w:abstractNum w:abstractNumId="35" w15:restartNumberingAfterBreak="0">
    <w:nsid w:val="60DF1253"/>
    <w:multiLevelType w:val="hybridMultilevel"/>
    <w:tmpl w:val="66123B20"/>
    <w:lvl w:ilvl="0" w:tplc="A2482AAA">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42F4F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78632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0E9D1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06576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E20E6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26017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9C140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CCF98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38C407B"/>
    <w:multiLevelType w:val="hybridMultilevel"/>
    <w:tmpl w:val="F6B66D22"/>
    <w:lvl w:ilvl="0" w:tplc="468852C4">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210D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82C1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B4E2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89B4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9A60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B697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4C7C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52C2C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6655F9"/>
    <w:multiLevelType w:val="hybridMultilevel"/>
    <w:tmpl w:val="E6B8AAA2"/>
    <w:lvl w:ilvl="0" w:tplc="F82A15F2">
      <w:start w:val="1"/>
      <w:numFmt w:val="bullet"/>
      <w:lvlText w:val="●"/>
      <w:lvlJc w:val="left"/>
      <w:pPr>
        <w:ind w:left="1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8D28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5E6C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04B6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4DCD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70F5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C0F8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D07CB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C05B7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C3E513B"/>
    <w:multiLevelType w:val="hybridMultilevel"/>
    <w:tmpl w:val="133C33CE"/>
    <w:lvl w:ilvl="0" w:tplc="D2F0FFA4">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B285D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18C4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1290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60BF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AAA49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A4FE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A2BB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6EFC8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CA95CD4"/>
    <w:multiLevelType w:val="hybridMultilevel"/>
    <w:tmpl w:val="05CCAD0C"/>
    <w:lvl w:ilvl="0" w:tplc="1E3A14CE">
      <w:start w:val="1"/>
      <w:numFmt w:val="bullet"/>
      <w:lvlText w:val="-"/>
      <w:lvlJc w:val="left"/>
      <w:pPr>
        <w:ind w:left="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861932">
      <w:start w:val="1"/>
      <w:numFmt w:val="bullet"/>
      <w:lvlText w:val="o"/>
      <w:lvlJc w:val="left"/>
      <w:pPr>
        <w:ind w:left="1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68008E">
      <w:start w:val="1"/>
      <w:numFmt w:val="bullet"/>
      <w:lvlText w:val="▪"/>
      <w:lvlJc w:val="left"/>
      <w:pPr>
        <w:ind w:left="2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E6759A">
      <w:start w:val="1"/>
      <w:numFmt w:val="bullet"/>
      <w:lvlText w:val="•"/>
      <w:lvlJc w:val="left"/>
      <w:pPr>
        <w:ind w:left="3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186FCE">
      <w:start w:val="1"/>
      <w:numFmt w:val="bullet"/>
      <w:lvlText w:val="o"/>
      <w:lvlJc w:val="left"/>
      <w:pPr>
        <w:ind w:left="3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B01DC4">
      <w:start w:val="1"/>
      <w:numFmt w:val="bullet"/>
      <w:lvlText w:val="▪"/>
      <w:lvlJc w:val="left"/>
      <w:pPr>
        <w:ind w:left="4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08CA40">
      <w:start w:val="1"/>
      <w:numFmt w:val="bullet"/>
      <w:lvlText w:val="•"/>
      <w:lvlJc w:val="left"/>
      <w:pPr>
        <w:ind w:left="5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24C8A6">
      <w:start w:val="1"/>
      <w:numFmt w:val="bullet"/>
      <w:lvlText w:val="o"/>
      <w:lvlJc w:val="left"/>
      <w:pPr>
        <w:ind w:left="6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40F094">
      <w:start w:val="1"/>
      <w:numFmt w:val="bullet"/>
      <w:lvlText w:val="▪"/>
      <w:lvlJc w:val="left"/>
      <w:pPr>
        <w:ind w:left="6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EDD5980"/>
    <w:multiLevelType w:val="hybridMultilevel"/>
    <w:tmpl w:val="9E6AB0EC"/>
    <w:lvl w:ilvl="0" w:tplc="CF4416F0">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7C68F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D48A8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10295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DE8A5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2454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B22E5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CC63F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F212D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FC05B8E"/>
    <w:multiLevelType w:val="hybridMultilevel"/>
    <w:tmpl w:val="65447682"/>
    <w:lvl w:ilvl="0" w:tplc="E744B144">
      <w:start w:val="1"/>
      <w:numFmt w:val="bullet"/>
      <w:lvlText w:val="-"/>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C6A1F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A81F7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A8BF2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1EF60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04981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28D58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B40CC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EB0E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764FF8"/>
    <w:multiLevelType w:val="hybridMultilevel"/>
    <w:tmpl w:val="6032B7FE"/>
    <w:lvl w:ilvl="0" w:tplc="19C4E596">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C6C0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5405C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2AC4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187C0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30AC5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2A3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6EBD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9C2DE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F5C47DC"/>
    <w:multiLevelType w:val="hybridMultilevel"/>
    <w:tmpl w:val="0A3014D0"/>
    <w:lvl w:ilvl="0" w:tplc="22325E5A">
      <w:start w:val="1"/>
      <w:numFmt w:val="bullet"/>
      <w:lvlText w:val="●"/>
      <w:lvlJc w:val="left"/>
      <w:pPr>
        <w:ind w:left="1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16cid:durableId="1002855119">
    <w:abstractNumId w:val="36"/>
  </w:num>
  <w:num w:numId="2" w16cid:durableId="1931306727">
    <w:abstractNumId w:val="22"/>
  </w:num>
  <w:num w:numId="3" w16cid:durableId="1441729334">
    <w:abstractNumId w:val="5"/>
  </w:num>
  <w:num w:numId="4" w16cid:durableId="1413698796">
    <w:abstractNumId w:val="35"/>
  </w:num>
  <w:num w:numId="5" w16cid:durableId="162672086">
    <w:abstractNumId w:val="37"/>
  </w:num>
  <w:num w:numId="6" w16cid:durableId="1452438656">
    <w:abstractNumId w:val="14"/>
  </w:num>
  <w:num w:numId="7" w16cid:durableId="592127396">
    <w:abstractNumId w:val="42"/>
  </w:num>
  <w:num w:numId="8" w16cid:durableId="1313439426">
    <w:abstractNumId w:val="25"/>
  </w:num>
  <w:num w:numId="9" w16cid:durableId="1270502884">
    <w:abstractNumId w:val="4"/>
  </w:num>
  <w:num w:numId="10" w16cid:durableId="1039478674">
    <w:abstractNumId w:val="2"/>
  </w:num>
  <w:num w:numId="11" w16cid:durableId="175928031">
    <w:abstractNumId w:val="1"/>
  </w:num>
  <w:num w:numId="12" w16cid:durableId="707530400">
    <w:abstractNumId w:val="38"/>
  </w:num>
  <w:num w:numId="13" w16cid:durableId="1185904303">
    <w:abstractNumId w:val="33"/>
  </w:num>
  <w:num w:numId="14" w16cid:durableId="1077092619">
    <w:abstractNumId w:val="30"/>
  </w:num>
  <w:num w:numId="15" w16cid:durableId="285965103">
    <w:abstractNumId w:val="7"/>
  </w:num>
  <w:num w:numId="16" w16cid:durableId="1529219745">
    <w:abstractNumId w:val="24"/>
  </w:num>
  <w:num w:numId="17" w16cid:durableId="1071659702">
    <w:abstractNumId w:val="19"/>
  </w:num>
  <w:num w:numId="18" w16cid:durableId="457577641">
    <w:abstractNumId w:val="8"/>
  </w:num>
  <w:num w:numId="19" w16cid:durableId="916279804">
    <w:abstractNumId w:val="0"/>
  </w:num>
  <w:num w:numId="20" w16cid:durableId="2107993383">
    <w:abstractNumId w:val="23"/>
  </w:num>
  <w:num w:numId="21" w16cid:durableId="506600683">
    <w:abstractNumId w:val="6"/>
  </w:num>
  <w:num w:numId="22" w16cid:durableId="1093474711">
    <w:abstractNumId w:val="15"/>
  </w:num>
  <w:num w:numId="23" w16cid:durableId="921838685">
    <w:abstractNumId w:val="40"/>
  </w:num>
  <w:num w:numId="24" w16cid:durableId="2012174535">
    <w:abstractNumId w:val="18"/>
  </w:num>
  <w:num w:numId="25" w16cid:durableId="1710954120">
    <w:abstractNumId w:val="28"/>
  </w:num>
  <w:num w:numId="26" w16cid:durableId="739407458">
    <w:abstractNumId w:val="10"/>
  </w:num>
  <w:num w:numId="27" w16cid:durableId="26219931">
    <w:abstractNumId w:val="20"/>
  </w:num>
  <w:num w:numId="28" w16cid:durableId="2106882154">
    <w:abstractNumId w:val="31"/>
  </w:num>
  <w:num w:numId="29" w16cid:durableId="459422868">
    <w:abstractNumId w:val="9"/>
  </w:num>
  <w:num w:numId="30" w16cid:durableId="1894542789">
    <w:abstractNumId w:val="29"/>
  </w:num>
  <w:num w:numId="31" w16cid:durableId="1523007847">
    <w:abstractNumId w:val="27"/>
  </w:num>
  <w:num w:numId="32" w16cid:durableId="1695039972">
    <w:abstractNumId w:val="32"/>
  </w:num>
  <w:num w:numId="33" w16cid:durableId="579142284">
    <w:abstractNumId w:val="3"/>
  </w:num>
  <w:num w:numId="34" w16cid:durableId="137116369">
    <w:abstractNumId w:val="11"/>
  </w:num>
  <w:num w:numId="35" w16cid:durableId="1702243366">
    <w:abstractNumId w:val="26"/>
  </w:num>
  <w:num w:numId="36" w16cid:durableId="765275934">
    <w:abstractNumId w:val="39"/>
  </w:num>
  <w:num w:numId="37" w16cid:durableId="1757435700">
    <w:abstractNumId w:val="41"/>
  </w:num>
  <w:num w:numId="38" w16cid:durableId="731076658">
    <w:abstractNumId w:val="16"/>
  </w:num>
  <w:num w:numId="39" w16cid:durableId="1155487968">
    <w:abstractNumId w:val="21"/>
  </w:num>
  <w:num w:numId="40" w16cid:durableId="1207984762">
    <w:abstractNumId w:val="12"/>
  </w:num>
  <w:num w:numId="41" w16cid:durableId="1716202198">
    <w:abstractNumId w:val="43"/>
  </w:num>
  <w:num w:numId="42" w16cid:durableId="868180975">
    <w:abstractNumId w:val="17"/>
  </w:num>
  <w:num w:numId="43" w16cid:durableId="1864246493">
    <w:abstractNumId w:val="13"/>
  </w:num>
  <w:num w:numId="44" w16cid:durableId="5743235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38"/>
    <w:rsid w:val="001D5C23"/>
    <w:rsid w:val="001F666D"/>
    <w:rsid w:val="001F7EF0"/>
    <w:rsid w:val="00216CB8"/>
    <w:rsid w:val="00281C38"/>
    <w:rsid w:val="00343651"/>
    <w:rsid w:val="00365F09"/>
    <w:rsid w:val="00370C8E"/>
    <w:rsid w:val="003B5CD0"/>
    <w:rsid w:val="004B5E43"/>
    <w:rsid w:val="004B70AD"/>
    <w:rsid w:val="004F6F80"/>
    <w:rsid w:val="005133D3"/>
    <w:rsid w:val="005157F4"/>
    <w:rsid w:val="005347D4"/>
    <w:rsid w:val="005409FA"/>
    <w:rsid w:val="0054378E"/>
    <w:rsid w:val="00563FF2"/>
    <w:rsid w:val="0056633F"/>
    <w:rsid w:val="00576DB1"/>
    <w:rsid w:val="005F2D67"/>
    <w:rsid w:val="006454DC"/>
    <w:rsid w:val="006953A1"/>
    <w:rsid w:val="007A268F"/>
    <w:rsid w:val="00866FA6"/>
    <w:rsid w:val="008A17C9"/>
    <w:rsid w:val="008F68B7"/>
    <w:rsid w:val="00900B56"/>
    <w:rsid w:val="00973C64"/>
    <w:rsid w:val="009B54C0"/>
    <w:rsid w:val="00B4792F"/>
    <w:rsid w:val="00B967A6"/>
    <w:rsid w:val="00C318B7"/>
    <w:rsid w:val="00C369EF"/>
    <w:rsid w:val="00C62B82"/>
    <w:rsid w:val="00C96935"/>
    <w:rsid w:val="00CA0927"/>
    <w:rsid w:val="00CA3B9C"/>
    <w:rsid w:val="00CD4F0B"/>
    <w:rsid w:val="00DC5E70"/>
    <w:rsid w:val="00EA663C"/>
    <w:rsid w:val="00EC1AF6"/>
    <w:rsid w:val="00EC3CFD"/>
    <w:rsid w:val="00ED7D00"/>
    <w:rsid w:val="00F23E69"/>
    <w:rsid w:val="00F34852"/>
    <w:rsid w:val="00FE61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6075"/>
  <w15:docId w15:val="{9BEDC8F0-3D8F-4CD7-9A68-9271E135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0" w:lineRule="auto"/>
      <w:ind w:left="10" w:right="79" w:hanging="10"/>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5" w:line="268" w:lineRule="auto"/>
      <w:ind w:left="715" w:hanging="10"/>
      <w:jc w:val="both"/>
      <w:outlineLvl w:val="0"/>
    </w:pPr>
    <w:rPr>
      <w:rFonts w:ascii="Times New Roman" w:eastAsia="Times New Roman" w:hAnsi="Times New Roman" w:cs="Times New Roman"/>
      <w:b/>
      <w:color w:val="000000"/>
    </w:rPr>
  </w:style>
  <w:style w:type="paragraph" w:styleId="2">
    <w:name w:val="heading 2"/>
    <w:next w:val="a"/>
    <w:link w:val="20"/>
    <w:uiPriority w:val="9"/>
    <w:unhideWhenUsed/>
    <w:qFormat/>
    <w:pPr>
      <w:keepNext/>
      <w:keepLines/>
      <w:spacing w:after="5" w:line="268" w:lineRule="auto"/>
      <w:ind w:left="715" w:hanging="10"/>
      <w:jc w:val="both"/>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character" w:customStyle="1" w:styleId="20">
    <w:name w:val="Заголовок 2 Знак"/>
    <w:link w:val="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4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864144">
      <w:bodyDiv w:val="1"/>
      <w:marLeft w:val="0"/>
      <w:marRight w:val="0"/>
      <w:marTop w:val="0"/>
      <w:marBottom w:val="0"/>
      <w:divBdr>
        <w:top w:val="none" w:sz="0" w:space="0" w:color="auto"/>
        <w:left w:val="none" w:sz="0" w:space="0" w:color="auto"/>
        <w:bottom w:val="none" w:sz="0" w:space="0" w:color="auto"/>
        <w:right w:val="none" w:sz="0" w:space="0" w:color="auto"/>
      </w:divBdr>
    </w:div>
    <w:div w:id="1997876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7078</Words>
  <Characters>40349</Characters>
  <Application>Microsoft Office Word</Application>
  <DocSecurity>0</DocSecurity>
  <Lines>336</Lines>
  <Paragraphs>94</Paragraphs>
  <ScaleCrop>false</ScaleCrop>
  <HeadingPairs>
    <vt:vector size="2" baseType="variant">
      <vt:variant>
        <vt:lpstr>Назва</vt:lpstr>
      </vt:variant>
      <vt:variant>
        <vt:i4>1</vt:i4>
      </vt:variant>
    </vt:vector>
  </HeadingPairs>
  <TitlesOfParts>
    <vt:vector size="1" baseType="lpstr">
      <vt:lpstr>"Вступ"</vt:lpstr>
    </vt:vector>
  </TitlesOfParts>
  <Company/>
  <LinksUpToDate>false</LinksUpToDate>
  <CharactersWithSpaces>47333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LLI</dc:creator>
  <cp:keywords/>
  <cp:lastModifiedBy>Пользователь</cp:lastModifiedBy>
  <cp:revision>2</cp:revision>
  <dcterms:created xsi:type="dcterms:W3CDTF">2024-12-02T12:03:00Z</dcterms:created>
  <dcterms:modified xsi:type="dcterms:W3CDTF">2024-12-02T12:03:00Z</dcterms:modified>
</cp:coreProperties>
</file>